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5488" w14:textId="77777777" w:rsidR="00AE0424" w:rsidRDefault="00AE0424" w:rsidP="000A7230">
      <w:pPr>
        <w:spacing w:line="360" w:lineRule="auto"/>
        <w:jc w:val="center"/>
      </w:pPr>
    </w:p>
    <w:p w14:paraId="096FC70B" w14:textId="77777777" w:rsidR="00AE0424" w:rsidRDefault="00AE0424" w:rsidP="00205C80">
      <w:pPr>
        <w:spacing w:line="360" w:lineRule="auto"/>
      </w:pPr>
      <w:bookmarkStart w:id="0" w:name="_GoBack"/>
      <w:bookmarkEnd w:id="0"/>
    </w:p>
    <w:p w14:paraId="2033981C" w14:textId="77777777" w:rsidR="00AE0424" w:rsidRDefault="00AE0424" w:rsidP="00205C80">
      <w:pPr>
        <w:spacing w:line="360" w:lineRule="auto"/>
      </w:pPr>
    </w:p>
    <w:p w14:paraId="765F3CF7" w14:textId="77777777" w:rsidR="00205C80" w:rsidRDefault="00205C80" w:rsidP="00205C80">
      <w:pPr>
        <w:spacing w:line="360" w:lineRule="auto"/>
        <w:rPr>
          <w:rFonts w:ascii="Arial" w:hAnsi="Arial" w:cs="Arial"/>
          <w:b/>
          <w:bCs/>
          <w:sz w:val="24"/>
        </w:rPr>
      </w:pPr>
    </w:p>
    <w:p w14:paraId="0F9F749A" w14:textId="2F20A8D6" w:rsidR="000A7230" w:rsidRDefault="006F14AD" w:rsidP="000A7230">
      <w:pPr>
        <w:spacing w:line="360" w:lineRule="auto"/>
        <w:jc w:val="center"/>
        <w:rPr>
          <w:rFonts w:ascii="Arial" w:hAnsi="Arial" w:cs="Arial"/>
          <w:b/>
          <w:bCs/>
          <w:sz w:val="24"/>
        </w:rPr>
      </w:pPr>
      <w:r>
        <w:rPr>
          <w:rFonts w:ascii="Arial" w:hAnsi="Arial" w:cs="Arial"/>
          <w:b/>
          <w:bCs/>
          <w:sz w:val="28"/>
        </w:rPr>
        <w:t>TOQUE DE CAMPANA POR LA IGUALDAD DE GÉNERO</w:t>
      </w:r>
    </w:p>
    <w:p w14:paraId="7348F59C" w14:textId="77777777" w:rsidR="000A7230" w:rsidRDefault="000A7230" w:rsidP="00205C80">
      <w:pPr>
        <w:spacing w:line="360" w:lineRule="auto"/>
        <w:rPr>
          <w:rFonts w:ascii="Arial" w:hAnsi="Arial" w:cs="Arial"/>
          <w:b/>
          <w:bCs/>
          <w:sz w:val="24"/>
        </w:rPr>
      </w:pPr>
    </w:p>
    <w:p w14:paraId="51034E51" w14:textId="77777777" w:rsidR="00205C80" w:rsidRDefault="00205C80" w:rsidP="00205C80">
      <w:pPr>
        <w:spacing w:line="360" w:lineRule="auto"/>
        <w:rPr>
          <w:rFonts w:ascii="Arial" w:hAnsi="Arial" w:cs="Arial"/>
          <w:b/>
          <w:bCs/>
          <w:sz w:val="24"/>
        </w:rPr>
      </w:pPr>
    </w:p>
    <w:p w14:paraId="06E061F4" w14:textId="77777777" w:rsidR="000A7230" w:rsidRDefault="000A7230" w:rsidP="00205C80">
      <w:pPr>
        <w:spacing w:line="360" w:lineRule="auto"/>
        <w:rPr>
          <w:rFonts w:ascii="Arial" w:hAnsi="Arial" w:cs="Arial"/>
          <w:b/>
          <w:bCs/>
          <w:sz w:val="24"/>
        </w:rPr>
      </w:pPr>
    </w:p>
    <w:p w14:paraId="691A9006" w14:textId="77777777" w:rsidR="000A7230" w:rsidRPr="00AA0550" w:rsidRDefault="000A7230" w:rsidP="00205C80">
      <w:pPr>
        <w:spacing w:line="360" w:lineRule="auto"/>
        <w:rPr>
          <w:rFonts w:ascii="Arial" w:hAnsi="Arial" w:cs="Arial"/>
          <w:b/>
          <w:bCs/>
          <w:sz w:val="24"/>
        </w:rPr>
      </w:pPr>
    </w:p>
    <w:p w14:paraId="3B1433D6" w14:textId="77777777" w:rsidR="00205C80" w:rsidRPr="00AA0550" w:rsidRDefault="00205C80" w:rsidP="00205C8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sz w:val="24"/>
          <w:szCs w:val="24"/>
        </w:rPr>
      </w:pPr>
    </w:p>
    <w:p w14:paraId="111563AC" w14:textId="581D5AF1" w:rsidR="00205C80" w:rsidRPr="008D3548" w:rsidRDefault="006F14AD" w:rsidP="00205C8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r>
        <w:rPr>
          <w:rFonts w:ascii="Arial" w:hAnsi="Arial" w:cs="Arial"/>
          <w:b/>
          <w:sz w:val="28"/>
          <w:szCs w:val="28"/>
        </w:rPr>
        <w:t>Beatriz</w:t>
      </w:r>
      <w:r w:rsidR="00AE0424">
        <w:rPr>
          <w:rFonts w:ascii="Arial" w:hAnsi="Arial" w:cs="Arial"/>
          <w:b/>
          <w:sz w:val="28"/>
          <w:szCs w:val="28"/>
        </w:rPr>
        <w:t xml:space="preserve"> </w:t>
      </w:r>
      <w:r w:rsidR="00737A8D">
        <w:rPr>
          <w:rFonts w:ascii="Arial" w:hAnsi="Arial" w:cs="Arial"/>
          <w:b/>
          <w:sz w:val="28"/>
          <w:szCs w:val="28"/>
        </w:rPr>
        <w:t>Alonso-Majagranzas</w:t>
      </w:r>
    </w:p>
    <w:p w14:paraId="7C9D8989" w14:textId="0854EFF3" w:rsidR="00205C80" w:rsidRPr="000A7230" w:rsidRDefault="006F14AD" w:rsidP="00205C80">
      <w:pPr>
        <w:pStyle w:val="Textoindependiente2"/>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color w:val="000000"/>
          <w:sz w:val="28"/>
          <w:szCs w:val="28"/>
          <w:lang w:val="es-ES"/>
        </w:rPr>
      </w:pPr>
      <w:r>
        <w:rPr>
          <w:rFonts w:ascii="Arial" w:hAnsi="Arial" w:cs="Arial"/>
          <w:b/>
          <w:bCs/>
          <w:color w:val="000000"/>
          <w:sz w:val="28"/>
          <w:szCs w:val="28"/>
          <w:lang w:val="es-ES"/>
        </w:rPr>
        <w:t>Directora de Renta Variable de BME</w:t>
      </w:r>
    </w:p>
    <w:p w14:paraId="42B2349F" w14:textId="77777777" w:rsidR="00205C80" w:rsidRPr="008D3548" w:rsidRDefault="00205C80" w:rsidP="00205C80">
      <w:pPr>
        <w:pStyle w:val="Textoindependiente2"/>
        <w:pBdr>
          <w:top w:val="single" w:sz="4" w:space="1" w:color="auto"/>
          <w:left w:val="single" w:sz="4" w:space="4" w:color="auto"/>
          <w:bottom w:val="single" w:sz="4" w:space="1" w:color="auto"/>
          <w:right w:val="single" w:sz="4" w:space="4" w:color="auto"/>
        </w:pBdr>
        <w:spacing w:after="0" w:line="360" w:lineRule="auto"/>
        <w:rPr>
          <w:rFonts w:ascii="Arial" w:hAnsi="Arial" w:cs="Arial"/>
          <w:bCs/>
          <w:color w:val="000000"/>
          <w:sz w:val="28"/>
          <w:szCs w:val="28"/>
        </w:rPr>
      </w:pPr>
    </w:p>
    <w:p w14:paraId="4999884F" w14:textId="77777777" w:rsidR="00205C80" w:rsidRDefault="00205C80" w:rsidP="00205C80">
      <w:pPr>
        <w:pStyle w:val="Textoindependiente2"/>
        <w:spacing w:after="0" w:line="360" w:lineRule="auto"/>
        <w:jc w:val="center"/>
        <w:rPr>
          <w:rFonts w:ascii="Arial" w:hAnsi="Arial" w:cs="Arial"/>
          <w:b/>
          <w:bCs/>
          <w:color w:val="000000"/>
          <w:sz w:val="28"/>
          <w:szCs w:val="28"/>
        </w:rPr>
      </w:pPr>
    </w:p>
    <w:p w14:paraId="220F22A8" w14:textId="5FB2CCD8" w:rsidR="00205C80" w:rsidRPr="005827EB" w:rsidRDefault="006F14AD" w:rsidP="00205C80">
      <w:pPr>
        <w:pStyle w:val="Textoindependiente2"/>
        <w:spacing w:after="0" w:line="360" w:lineRule="auto"/>
        <w:jc w:val="center"/>
        <w:rPr>
          <w:rFonts w:ascii="Arial" w:hAnsi="Arial" w:cs="Arial"/>
          <w:b/>
          <w:bCs/>
          <w:color w:val="000000"/>
          <w:sz w:val="28"/>
          <w:szCs w:val="28"/>
          <w:lang w:val="es-ES"/>
        </w:rPr>
      </w:pPr>
      <w:r>
        <w:rPr>
          <w:rFonts w:ascii="Arial" w:hAnsi="Arial" w:cs="Arial"/>
          <w:b/>
          <w:bCs/>
          <w:color w:val="000000"/>
          <w:sz w:val="28"/>
          <w:szCs w:val="28"/>
          <w:lang w:val="es-ES"/>
        </w:rPr>
        <w:t>4</w:t>
      </w:r>
      <w:r w:rsidR="007371D7">
        <w:rPr>
          <w:rFonts w:ascii="Arial" w:hAnsi="Arial" w:cs="Arial"/>
          <w:b/>
          <w:bCs/>
          <w:color w:val="000000"/>
          <w:sz w:val="28"/>
          <w:szCs w:val="28"/>
          <w:lang w:val="es-ES"/>
        </w:rPr>
        <w:t xml:space="preserve"> de </w:t>
      </w:r>
      <w:r>
        <w:rPr>
          <w:rFonts w:ascii="Arial" w:hAnsi="Arial" w:cs="Arial"/>
          <w:b/>
          <w:bCs/>
          <w:color w:val="000000"/>
          <w:sz w:val="28"/>
          <w:szCs w:val="28"/>
          <w:lang w:val="es-ES"/>
        </w:rPr>
        <w:t>marzo</w:t>
      </w:r>
      <w:r w:rsidR="00205C80" w:rsidRPr="008D3548">
        <w:rPr>
          <w:rFonts w:ascii="Arial" w:hAnsi="Arial" w:cs="Arial"/>
          <w:b/>
          <w:bCs/>
          <w:color w:val="000000"/>
          <w:sz w:val="28"/>
          <w:szCs w:val="28"/>
        </w:rPr>
        <w:t xml:space="preserve"> de 20</w:t>
      </w:r>
      <w:r w:rsidR="005827EB">
        <w:rPr>
          <w:rFonts w:ascii="Arial" w:hAnsi="Arial" w:cs="Arial"/>
          <w:b/>
          <w:bCs/>
          <w:color w:val="000000"/>
          <w:sz w:val="28"/>
          <w:szCs w:val="28"/>
          <w:lang w:val="es-ES"/>
        </w:rPr>
        <w:t>20</w:t>
      </w:r>
    </w:p>
    <w:p w14:paraId="39B14659" w14:textId="77777777" w:rsidR="00205C80" w:rsidRPr="00AA0550" w:rsidRDefault="00205C80" w:rsidP="00205C80">
      <w:pPr>
        <w:spacing w:after="0" w:line="360" w:lineRule="auto"/>
        <w:jc w:val="both"/>
        <w:rPr>
          <w:rFonts w:ascii="Arial" w:hAnsi="Arial" w:cs="Arial"/>
          <w:sz w:val="24"/>
          <w:szCs w:val="24"/>
        </w:rPr>
      </w:pPr>
    </w:p>
    <w:p w14:paraId="36A2E4F2" w14:textId="77777777" w:rsidR="006F14AD" w:rsidRDefault="006F14AD" w:rsidP="00205C80">
      <w:pPr>
        <w:spacing w:after="0" w:line="360" w:lineRule="auto"/>
        <w:jc w:val="both"/>
        <w:rPr>
          <w:rFonts w:ascii="Arial" w:hAnsi="Arial" w:cs="Arial"/>
          <w:sz w:val="24"/>
          <w:szCs w:val="24"/>
        </w:rPr>
      </w:pPr>
    </w:p>
    <w:p w14:paraId="0BB61D36" w14:textId="77777777" w:rsidR="006F14AD" w:rsidRDefault="006F14AD" w:rsidP="00205C80">
      <w:pPr>
        <w:spacing w:after="0" w:line="360" w:lineRule="auto"/>
        <w:jc w:val="both"/>
        <w:rPr>
          <w:rFonts w:ascii="Arial" w:hAnsi="Arial" w:cs="Arial"/>
          <w:sz w:val="24"/>
          <w:szCs w:val="24"/>
        </w:rPr>
      </w:pPr>
    </w:p>
    <w:p w14:paraId="4E79A1A9" w14:textId="77777777" w:rsidR="006F14AD" w:rsidRDefault="006F14AD" w:rsidP="00205C80">
      <w:pPr>
        <w:spacing w:after="0" w:line="360" w:lineRule="auto"/>
        <w:jc w:val="both"/>
        <w:rPr>
          <w:rFonts w:ascii="Arial" w:hAnsi="Arial" w:cs="Arial"/>
          <w:sz w:val="24"/>
          <w:szCs w:val="24"/>
        </w:rPr>
      </w:pPr>
    </w:p>
    <w:p w14:paraId="2AF5F1DC" w14:textId="77777777" w:rsidR="006F14AD" w:rsidRDefault="006F14AD" w:rsidP="00205C80">
      <w:pPr>
        <w:spacing w:after="0" w:line="360" w:lineRule="auto"/>
        <w:jc w:val="both"/>
        <w:rPr>
          <w:rFonts w:ascii="Arial" w:hAnsi="Arial" w:cs="Arial"/>
          <w:sz w:val="24"/>
          <w:szCs w:val="24"/>
        </w:rPr>
      </w:pPr>
    </w:p>
    <w:p w14:paraId="60E57E29" w14:textId="77777777" w:rsidR="006F14AD" w:rsidRDefault="006F14AD" w:rsidP="00205C80">
      <w:pPr>
        <w:spacing w:after="0" w:line="360" w:lineRule="auto"/>
        <w:jc w:val="both"/>
        <w:rPr>
          <w:rFonts w:ascii="Arial" w:hAnsi="Arial" w:cs="Arial"/>
          <w:sz w:val="24"/>
          <w:szCs w:val="24"/>
        </w:rPr>
      </w:pPr>
    </w:p>
    <w:p w14:paraId="4C31D5D5" w14:textId="77777777" w:rsidR="006F14AD" w:rsidRDefault="006F14AD" w:rsidP="00205C80">
      <w:pPr>
        <w:spacing w:after="0" w:line="360" w:lineRule="auto"/>
        <w:jc w:val="both"/>
        <w:rPr>
          <w:rFonts w:ascii="Arial" w:hAnsi="Arial" w:cs="Arial"/>
          <w:sz w:val="24"/>
          <w:szCs w:val="24"/>
        </w:rPr>
      </w:pPr>
    </w:p>
    <w:p w14:paraId="282EA18F" w14:textId="77777777" w:rsidR="006F14AD" w:rsidRDefault="006F14AD" w:rsidP="00205C80">
      <w:pPr>
        <w:spacing w:after="0" w:line="360" w:lineRule="auto"/>
        <w:jc w:val="both"/>
        <w:rPr>
          <w:rFonts w:ascii="Arial" w:hAnsi="Arial" w:cs="Arial"/>
          <w:sz w:val="24"/>
          <w:szCs w:val="24"/>
        </w:rPr>
      </w:pPr>
    </w:p>
    <w:p w14:paraId="2554AE8C" w14:textId="77777777" w:rsidR="006F14AD" w:rsidRDefault="006F14AD" w:rsidP="00205C80">
      <w:pPr>
        <w:spacing w:after="0" w:line="360" w:lineRule="auto"/>
        <w:jc w:val="both"/>
        <w:rPr>
          <w:rFonts w:ascii="Arial" w:hAnsi="Arial" w:cs="Arial"/>
          <w:sz w:val="24"/>
          <w:szCs w:val="24"/>
        </w:rPr>
      </w:pPr>
    </w:p>
    <w:p w14:paraId="60E48A77" w14:textId="37FD5C86" w:rsidR="00205C80" w:rsidRPr="00AA0550" w:rsidRDefault="00205C80" w:rsidP="00205C80">
      <w:pPr>
        <w:spacing w:after="0" w:line="360" w:lineRule="auto"/>
        <w:jc w:val="both"/>
        <w:rPr>
          <w:rFonts w:ascii="Arial" w:hAnsi="Arial" w:cs="Arial"/>
          <w:sz w:val="24"/>
          <w:szCs w:val="24"/>
        </w:rPr>
      </w:pPr>
      <w:r>
        <w:rPr>
          <w:noProof/>
          <w:lang w:eastAsia="es-ES"/>
        </w:rPr>
        <w:drawing>
          <wp:anchor distT="0" distB="0" distL="114300" distR="114300" simplePos="0" relativeHeight="251660288" behindDoc="1" locked="0" layoutInCell="1" allowOverlap="1" wp14:anchorId="0D420D9B" wp14:editId="3A109B05">
            <wp:simplePos x="0" y="0"/>
            <wp:positionH relativeFrom="column">
              <wp:posOffset>1663700</wp:posOffset>
            </wp:positionH>
            <wp:positionV relativeFrom="paragraph">
              <wp:posOffset>165100</wp:posOffset>
            </wp:positionV>
            <wp:extent cx="2326005" cy="1003300"/>
            <wp:effectExtent l="0" t="0" r="0" b="6350"/>
            <wp:wrapNone/>
            <wp:docPr id="3" name="Imagen 3" descr="K:\Comun\Comunicación Digital\Diseño\Marcas BME\0. Marca BME Holding\Marcas_BME\Marcas_BME\Marca_BM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Comun\Comunicación Digital\Diseño\Marcas BME\0. Marca BME Holding\Marcas_BME\Marcas_BME\Marca_BM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0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0D1AB" w14:textId="77777777" w:rsidR="00205C80" w:rsidRPr="00AA0550" w:rsidRDefault="00205C80" w:rsidP="00205C80">
      <w:pPr>
        <w:spacing w:after="0" w:line="360" w:lineRule="auto"/>
        <w:jc w:val="both"/>
        <w:rPr>
          <w:rFonts w:ascii="Arial" w:hAnsi="Arial" w:cs="Arial"/>
          <w:sz w:val="24"/>
          <w:szCs w:val="24"/>
        </w:rPr>
      </w:pPr>
    </w:p>
    <w:p w14:paraId="4698702D" w14:textId="77777777" w:rsidR="00205C80" w:rsidRPr="00A50B5D" w:rsidRDefault="00205C80" w:rsidP="00205C80">
      <w:pPr>
        <w:spacing w:after="0" w:line="360" w:lineRule="auto"/>
        <w:jc w:val="center"/>
        <w:rPr>
          <w:rFonts w:ascii="Arial" w:hAnsi="Arial" w:cs="Arial"/>
          <w:b/>
          <w:sz w:val="24"/>
          <w:szCs w:val="24"/>
          <w:u w:val="single"/>
        </w:rPr>
      </w:pPr>
    </w:p>
    <w:p w14:paraId="61144D21" w14:textId="77777777" w:rsidR="00205C80" w:rsidRDefault="00205C80" w:rsidP="00205C80">
      <w:pPr>
        <w:spacing w:after="0" w:line="360" w:lineRule="auto"/>
        <w:jc w:val="center"/>
        <w:rPr>
          <w:rFonts w:ascii="Arial" w:hAnsi="Arial" w:cs="Arial"/>
          <w:b/>
          <w:sz w:val="24"/>
          <w:szCs w:val="24"/>
          <w:u w:val="single"/>
          <w:lang w:val="es-ES_tradnl"/>
        </w:rPr>
      </w:pPr>
    </w:p>
    <w:p w14:paraId="62DFE292" w14:textId="77777777" w:rsidR="00205C80" w:rsidRDefault="00205C80" w:rsidP="00205C80">
      <w:pPr>
        <w:spacing w:after="0" w:line="360" w:lineRule="auto"/>
        <w:jc w:val="both"/>
        <w:rPr>
          <w:rFonts w:ascii="Arial" w:hAnsi="Arial" w:cs="Arial"/>
          <w:b/>
          <w:sz w:val="24"/>
          <w:szCs w:val="24"/>
          <w:u w:val="single"/>
          <w:lang w:val="es-ES_tradnl"/>
        </w:rPr>
      </w:pPr>
    </w:p>
    <w:p w14:paraId="4FA7279D" w14:textId="1348AFD0" w:rsidR="002755C5" w:rsidRDefault="00BD27CB"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lastRenderedPageBreak/>
        <w:t>Buenos días</w:t>
      </w:r>
      <w:r w:rsidR="006F14AD">
        <w:rPr>
          <w:rFonts w:ascii="Arial" w:hAnsi="Arial" w:cs="Arial"/>
          <w:bCs/>
          <w:sz w:val="24"/>
          <w:szCs w:val="24"/>
          <w:lang w:val="es-ES_tradnl"/>
        </w:rPr>
        <w:t xml:space="preserve">, </w:t>
      </w:r>
    </w:p>
    <w:p w14:paraId="12D11714" w14:textId="77777777" w:rsidR="00C752F1" w:rsidRDefault="00C752F1" w:rsidP="002613B7">
      <w:pPr>
        <w:spacing w:after="0" w:line="360" w:lineRule="auto"/>
        <w:jc w:val="both"/>
        <w:rPr>
          <w:rFonts w:ascii="Arial" w:hAnsi="Arial" w:cs="Arial"/>
          <w:bCs/>
          <w:sz w:val="24"/>
          <w:szCs w:val="24"/>
          <w:lang w:val="es-ES_tradnl"/>
        </w:rPr>
      </w:pPr>
    </w:p>
    <w:p w14:paraId="269E42C3" w14:textId="5C8BB2E3" w:rsidR="00893BE7" w:rsidRDefault="006F14AD"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Cada año acogemos en la Bolsa cientos de eventos, pero </w:t>
      </w:r>
      <w:r w:rsidR="00737A8D">
        <w:rPr>
          <w:rFonts w:ascii="Arial" w:hAnsi="Arial" w:cs="Arial"/>
          <w:bCs/>
          <w:sz w:val="24"/>
          <w:szCs w:val="24"/>
          <w:lang w:val="es-ES_tradnl"/>
        </w:rPr>
        <w:t xml:space="preserve">sin duda </w:t>
      </w:r>
      <w:r>
        <w:rPr>
          <w:rFonts w:ascii="Arial" w:hAnsi="Arial" w:cs="Arial"/>
          <w:bCs/>
          <w:sz w:val="24"/>
          <w:szCs w:val="24"/>
          <w:lang w:val="es-ES_tradnl"/>
        </w:rPr>
        <w:t>el Toque de Campana por la Igualdad de Género es uno de los más especiales para todos nosotros</w:t>
      </w:r>
      <w:r w:rsidR="00C752F1">
        <w:rPr>
          <w:rFonts w:ascii="Arial" w:hAnsi="Arial" w:cs="Arial"/>
          <w:bCs/>
          <w:sz w:val="24"/>
          <w:szCs w:val="24"/>
          <w:lang w:val="es-ES_tradnl"/>
        </w:rPr>
        <w:t xml:space="preserve"> en BME</w:t>
      </w:r>
      <w:r>
        <w:rPr>
          <w:rFonts w:ascii="Arial" w:hAnsi="Arial" w:cs="Arial"/>
          <w:bCs/>
          <w:sz w:val="24"/>
          <w:szCs w:val="24"/>
          <w:lang w:val="es-ES_tradnl"/>
        </w:rPr>
        <w:t xml:space="preserve">. Es el tercer año que celebramos esta iniciativa </w:t>
      </w:r>
      <w:r w:rsidR="006C5869">
        <w:rPr>
          <w:rFonts w:ascii="Arial" w:hAnsi="Arial" w:cs="Arial"/>
          <w:bCs/>
          <w:sz w:val="24"/>
          <w:szCs w:val="24"/>
          <w:lang w:val="es-ES_tradnl"/>
        </w:rPr>
        <w:t>junto con la Red Española</w:t>
      </w:r>
      <w:r>
        <w:rPr>
          <w:rFonts w:ascii="Arial" w:hAnsi="Arial" w:cs="Arial"/>
          <w:bCs/>
          <w:sz w:val="24"/>
          <w:szCs w:val="24"/>
          <w:lang w:val="es-ES_tradnl"/>
        </w:rPr>
        <w:t xml:space="preserve"> del Pacto Mundial de Naciones Unidas, a quienes quiero agradecer su disposición </w:t>
      </w:r>
      <w:r w:rsidR="00F57919">
        <w:rPr>
          <w:rFonts w:ascii="Arial" w:hAnsi="Arial" w:cs="Arial"/>
          <w:bCs/>
          <w:sz w:val="24"/>
          <w:szCs w:val="24"/>
          <w:lang w:val="es-ES_tradnl"/>
        </w:rPr>
        <w:t>e</w:t>
      </w:r>
      <w:r>
        <w:rPr>
          <w:rFonts w:ascii="Arial" w:hAnsi="Arial" w:cs="Arial"/>
          <w:bCs/>
          <w:sz w:val="24"/>
          <w:szCs w:val="24"/>
          <w:lang w:val="es-ES_tradnl"/>
        </w:rPr>
        <w:t xml:space="preserve"> impulso.</w:t>
      </w:r>
      <w:r w:rsidR="00893BE7">
        <w:rPr>
          <w:rFonts w:ascii="Arial" w:hAnsi="Arial" w:cs="Arial"/>
          <w:bCs/>
          <w:sz w:val="24"/>
          <w:szCs w:val="24"/>
          <w:lang w:val="es-ES_tradnl"/>
        </w:rPr>
        <w:t xml:space="preserve"> </w:t>
      </w:r>
      <w:r w:rsidR="00BD27CB">
        <w:rPr>
          <w:rFonts w:ascii="Arial" w:hAnsi="Arial" w:cs="Arial"/>
          <w:bCs/>
          <w:sz w:val="24"/>
          <w:szCs w:val="24"/>
          <w:lang w:val="es-ES_tradnl"/>
        </w:rPr>
        <w:t>Muchas gracias</w:t>
      </w:r>
      <w:r w:rsidR="00893BE7">
        <w:rPr>
          <w:rFonts w:ascii="Arial" w:hAnsi="Arial" w:cs="Arial"/>
          <w:bCs/>
          <w:sz w:val="24"/>
          <w:szCs w:val="24"/>
          <w:lang w:val="es-ES_tradnl"/>
        </w:rPr>
        <w:t>, Cristina.</w:t>
      </w:r>
      <w:r>
        <w:rPr>
          <w:rFonts w:ascii="Arial" w:hAnsi="Arial" w:cs="Arial"/>
          <w:bCs/>
          <w:sz w:val="24"/>
          <w:szCs w:val="24"/>
          <w:lang w:val="es-ES_tradnl"/>
        </w:rPr>
        <w:t xml:space="preserve"> </w:t>
      </w:r>
    </w:p>
    <w:p w14:paraId="1D98F216" w14:textId="77777777" w:rsidR="00893BE7" w:rsidRDefault="00893BE7" w:rsidP="002613B7">
      <w:pPr>
        <w:spacing w:after="0" w:line="360" w:lineRule="auto"/>
        <w:jc w:val="both"/>
        <w:rPr>
          <w:rFonts w:ascii="Arial" w:hAnsi="Arial" w:cs="Arial"/>
          <w:bCs/>
          <w:sz w:val="24"/>
          <w:szCs w:val="24"/>
          <w:lang w:val="es-ES_tradnl"/>
        </w:rPr>
      </w:pPr>
    </w:p>
    <w:p w14:paraId="3CCFAA3A" w14:textId="7293046C" w:rsidR="006F14AD" w:rsidRDefault="00893BE7"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Muchas gracias, también, Margarita, por tu presencia hoy aquí y por el apoyo del Banco de España a esta iniciativa. Y, por supuesto, </w:t>
      </w:r>
      <w:r w:rsidR="006F14AD">
        <w:rPr>
          <w:rFonts w:ascii="Arial" w:hAnsi="Arial" w:cs="Arial"/>
          <w:bCs/>
          <w:sz w:val="24"/>
          <w:szCs w:val="24"/>
          <w:lang w:val="es-ES_tradnl"/>
        </w:rPr>
        <w:t>gracias también a todos los que habéis decidido empezar el dí</w:t>
      </w:r>
      <w:r w:rsidR="006C5869">
        <w:rPr>
          <w:rFonts w:ascii="Arial" w:hAnsi="Arial" w:cs="Arial"/>
          <w:bCs/>
          <w:sz w:val="24"/>
          <w:szCs w:val="24"/>
          <w:lang w:val="es-ES_tradnl"/>
        </w:rPr>
        <w:t>a con nosotros en el Palacio de la Bolsa</w:t>
      </w:r>
      <w:r w:rsidR="006F14AD">
        <w:rPr>
          <w:rFonts w:ascii="Arial" w:hAnsi="Arial" w:cs="Arial"/>
          <w:bCs/>
          <w:sz w:val="24"/>
          <w:szCs w:val="24"/>
          <w:lang w:val="es-ES_tradnl"/>
        </w:rPr>
        <w:t xml:space="preserve">. Es </w:t>
      </w:r>
      <w:r w:rsidR="00F57919">
        <w:rPr>
          <w:rFonts w:ascii="Arial" w:hAnsi="Arial" w:cs="Arial"/>
          <w:bCs/>
          <w:sz w:val="24"/>
          <w:szCs w:val="24"/>
          <w:lang w:val="es-ES_tradnl"/>
        </w:rPr>
        <w:t xml:space="preserve">magnífico </w:t>
      </w:r>
      <w:r w:rsidR="006F14AD">
        <w:rPr>
          <w:rFonts w:ascii="Arial" w:hAnsi="Arial" w:cs="Arial"/>
          <w:bCs/>
          <w:sz w:val="24"/>
          <w:szCs w:val="24"/>
          <w:lang w:val="es-ES_tradnl"/>
        </w:rPr>
        <w:t xml:space="preserve">ver </w:t>
      </w:r>
      <w:r w:rsidR="0008385D">
        <w:rPr>
          <w:rFonts w:ascii="Arial" w:hAnsi="Arial" w:cs="Arial"/>
          <w:bCs/>
          <w:sz w:val="24"/>
          <w:szCs w:val="24"/>
          <w:lang w:val="es-ES_tradnl"/>
        </w:rPr>
        <w:t xml:space="preserve">el </w:t>
      </w:r>
      <w:r w:rsidR="006F14AD">
        <w:rPr>
          <w:rFonts w:ascii="Arial" w:hAnsi="Arial" w:cs="Arial"/>
          <w:bCs/>
          <w:sz w:val="24"/>
          <w:szCs w:val="24"/>
          <w:lang w:val="es-ES_tradnl"/>
        </w:rPr>
        <w:t xml:space="preserve">parqué más lleno cada año con motivo de este Toque de Campana, que se enmarca en la campaña </w:t>
      </w:r>
      <w:r w:rsidR="006F14AD" w:rsidRPr="009E1332">
        <w:rPr>
          <w:rFonts w:ascii="Arial" w:hAnsi="Arial" w:cs="Arial"/>
          <w:bCs/>
          <w:sz w:val="24"/>
          <w:szCs w:val="24"/>
          <w:lang w:val="es-ES_tradnl"/>
        </w:rPr>
        <w:t xml:space="preserve">Ring </w:t>
      </w:r>
      <w:proofErr w:type="spellStart"/>
      <w:r w:rsidR="006F14AD" w:rsidRPr="009E1332">
        <w:rPr>
          <w:rFonts w:ascii="Arial" w:hAnsi="Arial" w:cs="Arial"/>
          <w:bCs/>
          <w:sz w:val="24"/>
          <w:szCs w:val="24"/>
          <w:lang w:val="es-ES_tradnl"/>
        </w:rPr>
        <w:t>the</w:t>
      </w:r>
      <w:proofErr w:type="spellEnd"/>
      <w:r w:rsidR="006F14AD" w:rsidRPr="009E1332">
        <w:rPr>
          <w:rFonts w:ascii="Arial" w:hAnsi="Arial" w:cs="Arial"/>
          <w:bCs/>
          <w:sz w:val="24"/>
          <w:szCs w:val="24"/>
          <w:lang w:val="es-ES_tradnl"/>
        </w:rPr>
        <w:t xml:space="preserve"> Bell</w:t>
      </w:r>
      <w:r w:rsidR="00BB674F" w:rsidRPr="009E1332">
        <w:rPr>
          <w:rFonts w:ascii="Arial" w:hAnsi="Arial" w:cs="Arial"/>
          <w:bCs/>
          <w:sz w:val="24"/>
          <w:szCs w:val="24"/>
          <w:lang w:val="es-ES_tradnl"/>
        </w:rPr>
        <w:t xml:space="preserve"> </w:t>
      </w:r>
      <w:proofErr w:type="spellStart"/>
      <w:r w:rsidR="00BB674F" w:rsidRPr="009E1332">
        <w:rPr>
          <w:rFonts w:ascii="Arial" w:hAnsi="Arial" w:cs="Arial"/>
          <w:bCs/>
          <w:sz w:val="24"/>
          <w:szCs w:val="24"/>
          <w:lang w:val="es-ES_tradnl"/>
        </w:rPr>
        <w:t>for</w:t>
      </w:r>
      <w:proofErr w:type="spellEnd"/>
      <w:r w:rsidR="00BB674F" w:rsidRPr="009E1332">
        <w:rPr>
          <w:rFonts w:ascii="Arial" w:hAnsi="Arial" w:cs="Arial"/>
          <w:bCs/>
          <w:sz w:val="24"/>
          <w:szCs w:val="24"/>
          <w:lang w:val="es-ES_tradnl"/>
        </w:rPr>
        <w:t xml:space="preserve"> </w:t>
      </w:r>
      <w:proofErr w:type="spellStart"/>
      <w:r w:rsidR="00BB674F" w:rsidRPr="009E1332">
        <w:rPr>
          <w:rFonts w:ascii="Arial" w:hAnsi="Arial" w:cs="Arial"/>
          <w:bCs/>
          <w:sz w:val="24"/>
          <w:szCs w:val="24"/>
          <w:lang w:val="es-ES_tradnl"/>
        </w:rPr>
        <w:t>Gender</w:t>
      </w:r>
      <w:proofErr w:type="spellEnd"/>
      <w:r w:rsidR="00BB674F" w:rsidRPr="009E1332">
        <w:rPr>
          <w:rFonts w:ascii="Arial" w:hAnsi="Arial" w:cs="Arial"/>
          <w:bCs/>
          <w:sz w:val="24"/>
          <w:szCs w:val="24"/>
          <w:lang w:val="es-ES_tradnl"/>
        </w:rPr>
        <w:t xml:space="preserve"> </w:t>
      </w:r>
      <w:proofErr w:type="spellStart"/>
      <w:r w:rsidR="00BB674F" w:rsidRPr="009E1332">
        <w:rPr>
          <w:rFonts w:ascii="Arial" w:hAnsi="Arial" w:cs="Arial"/>
          <w:bCs/>
          <w:sz w:val="24"/>
          <w:szCs w:val="24"/>
          <w:lang w:val="es-ES_tradnl"/>
        </w:rPr>
        <w:t>Equality</w:t>
      </w:r>
      <w:proofErr w:type="spellEnd"/>
      <w:r w:rsidR="006F14AD">
        <w:rPr>
          <w:rFonts w:ascii="Arial" w:hAnsi="Arial" w:cs="Arial"/>
          <w:bCs/>
          <w:sz w:val="24"/>
          <w:szCs w:val="24"/>
          <w:lang w:val="es-ES_tradnl"/>
        </w:rPr>
        <w:t xml:space="preserve">, celebrada en </w:t>
      </w:r>
      <w:r w:rsidR="00E13D0F">
        <w:rPr>
          <w:rFonts w:ascii="Arial" w:hAnsi="Arial" w:cs="Arial"/>
          <w:bCs/>
          <w:sz w:val="24"/>
          <w:szCs w:val="24"/>
          <w:lang w:val="es-ES_tradnl"/>
        </w:rPr>
        <w:t>más de</w:t>
      </w:r>
      <w:r w:rsidR="006F14AD">
        <w:rPr>
          <w:rFonts w:ascii="Arial" w:hAnsi="Arial" w:cs="Arial"/>
          <w:bCs/>
          <w:sz w:val="24"/>
          <w:szCs w:val="24"/>
          <w:lang w:val="es-ES_tradnl"/>
        </w:rPr>
        <w:t xml:space="preserve"> </w:t>
      </w:r>
      <w:r w:rsidR="00E13D0F">
        <w:rPr>
          <w:rFonts w:ascii="Arial" w:hAnsi="Arial" w:cs="Arial"/>
          <w:bCs/>
          <w:sz w:val="24"/>
          <w:szCs w:val="24"/>
          <w:lang w:val="es-ES_tradnl"/>
        </w:rPr>
        <w:t>8</w:t>
      </w:r>
      <w:r w:rsidR="006F14AD" w:rsidRPr="009E1332">
        <w:rPr>
          <w:rFonts w:ascii="Arial" w:hAnsi="Arial" w:cs="Arial"/>
          <w:bCs/>
          <w:sz w:val="24"/>
          <w:szCs w:val="24"/>
          <w:lang w:val="es-ES_tradnl"/>
        </w:rPr>
        <w:t>0</w:t>
      </w:r>
      <w:r w:rsidR="006F14AD">
        <w:rPr>
          <w:rFonts w:ascii="Arial" w:hAnsi="Arial" w:cs="Arial"/>
          <w:bCs/>
          <w:sz w:val="24"/>
          <w:szCs w:val="24"/>
          <w:lang w:val="es-ES_tradnl"/>
        </w:rPr>
        <w:t xml:space="preserve"> Bolsas de todo el mundo</w:t>
      </w:r>
      <w:r w:rsidR="00826606">
        <w:rPr>
          <w:rFonts w:ascii="Arial" w:hAnsi="Arial" w:cs="Arial"/>
          <w:bCs/>
          <w:sz w:val="24"/>
          <w:szCs w:val="24"/>
          <w:lang w:val="es-ES_tradnl"/>
        </w:rPr>
        <w:t>, en el marco de la Federación Mundial de Bolsas, WFE</w:t>
      </w:r>
      <w:r w:rsidR="006F14AD">
        <w:rPr>
          <w:rFonts w:ascii="Arial" w:hAnsi="Arial" w:cs="Arial"/>
          <w:bCs/>
          <w:sz w:val="24"/>
          <w:szCs w:val="24"/>
          <w:lang w:val="es-ES_tradnl"/>
        </w:rPr>
        <w:t xml:space="preserve">. </w:t>
      </w:r>
      <w:r w:rsidR="00737A8D">
        <w:rPr>
          <w:rFonts w:ascii="Arial" w:hAnsi="Arial" w:cs="Arial"/>
          <w:bCs/>
          <w:sz w:val="24"/>
          <w:szCs w:val="24"/>
          <w:lang w:val="es-ES_tradnl"/>
        </w:rPr>
        <w:t xml:space="preserve">Quiero también agradecer en especial, la presencia de muchas de las mujeres, grandes profesionales, con las que he tenido la suerte de coincidir y trabajar a lo largo de mi vida profesional y que han querido acompañarnos hoy también. </w:t>
      </w:r>
    </w:p>
    <w:p w14:paraId="09B9FC12" w14:textId="5C131635" w:rsidR="006F14AD" w:rsidRDefault="006F14AD" w:rsidP="002613B7">
      <w:pPr>
        <w:spacing w:after="0" w:line="360" w:lineRule="auto"/>
        <w:jc w:val="both"/>
        <w:rPr>
          <w:rFonts w:ascii="Arial" w:hAnsi="Arial" w:cs="Arial"/>
          <w:bCs/>
          <w:sz w:val="24"/>
          <w:szCs w:val="24"/>
          <w:lang w:val="es-ES_tradnl"/>
        </w:rPr>
      </w:pPr>
    </w:p>
    <w:p w14:paraId="174F1A21" w14:textId="3C9F3DAC" w:rsidR="0008385D" w:rsidRDefault="006C5869"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Este lugar</w:t>
      </w:r>
      <w:r w:rsidR="006F14AD">
        <w:rPr>
          <w:rFonts w:ascii="Arial" w:hAnsi="Arial" w:cs="Arial"/>
          <w:bCs/>
          <w:sz w:val="24"/>
          <w:szCs w:val="24"/>
          <w:lang w:val="es-ES_tradnl"/>
        </w:rPr>
        <w:t xml:space="preserve"> es el mejor escenario para celebrar esta iniciativ</w:t>
      </w:r>
      <w:r w:rsidR="00F57919">
        <w:rPr>
          <w:rFonts w:ascii="Arial" w:hAnsi="Arial" w:cs="Arial"/>
          <w:bCs/>
          <w:sz w:val="24"/>
          <w:szCs w:val="24"/>
          <w:lang w:val="es-ES_tradnl"/>
        </w:rPr>
        <w:t>a</w:t>
      </w:r>
      <w:r>
        <w:rPr>
          <w:rFonts w:ascii="Arial" w:hAnsi="Arial" w:cs="Arial"/>
          <w:bCs/>
          <w:sz w:val="24"/>
          <w:szCs w:val="24"/>
          <w:lang w:val="es-ES_tradnl"/>
        </w:rPr>
        <w:t>. P</w:t>
      </w:r>
      <w:r w:rsidR="00BD27CB">
        <w:rPr>
          <w:rFonts w:ascii="Arial" w:hAnsi="Arial" w:cs="Arial"/>
          <w:bCs/>
          <w:sz w:val="24"/>
          <w:szCs w:val="24"/>
          <w:lang w:val="es-ES_tradnl"/>
        </w:rPr>
        <w:t>or muchas razones, empezando por la vocación social de las Bolsas desde su origen</w:t>
      </w:r>
      <w:r w:rsidR="006F14AD">
        <w:rPr>
          <w:rFonts w:ascii="Arial" w:hAnsi="Arial" w:cs="Arial"/>
          <w:bCs/>
          <w:sz w:val="24"/>
          <w:szCs w:val="24"/>
          <w:lang w:val="es-ES_tradnl"/>
        </w:rPr>
        <w:t>. Como mercado de valores, ningún lugar simboliza mejor la relevancia del mundo empresarial y su capacidad de mejorar la sociedad. El papel del sector privado en la promoción de la igualdad de género es vital</w:t>
      </w:r>
      <w:r w:rsidR="00F57919">
        <w:rPr>
          <w:rFonts w:ascii="Arial" w:hAnsi="Arial" w:cs="Arial"/>
          <w:bCs/>
          <w:sz w:val="24"/>
          <w:szCs w:val="24"/>
          <w:lang w:val="es-ES_tradnl"/>
        </w:rPr>
        <w:t xml:space="preserve"> y este Toque de Campana lanza un poderoso mensaje al respecto</w:t>
      </w:r>
      <w:r w:rsidR="006F14AD">
        <w:rPr>
          <w:rFonts w:ascii="Arial" w:hAnsi="Arial" w:cs="Arial"/>
          <w:bCs/>
          <w:sz w:val="24"/>
          <w:szCs w:val="24"/>
          <w:lang w:val="es-ES_tradnl"/>
        </w:rPr>
        <w:t xml:space="preserve">. En BME </w:t>
      </w:r>
      <w:r w:rsidR="00F57919">
        <w:rPr>
          <w:rFonts w:ascii="Arial" w:hAnsi="Arial" w:cs="Arial"/>
          <w:bCs/>
          <w:sz w:val="24"/>
          <w:szCs w:val="24"/>
          <w:lang w:val="es-ES_tradnl"/>
        </w:rPr>
        <w:t xml:space="preserve">sabemos bien que las empresas deben ser abanderadas </w:t>
      </w:r>
      <w:r w:rsidR="00BB674F">
        <w:rPr>
          <w:rFonts w:ascii="Arial" w:hAnsi="Arial" w:cs="Arial"/>
          <w:bCs/>
          <w:sz w:val="24"/>
          <w:szCs w:val="24"/>
          <w:lang w:val="es-ES_tradnl"/>
        </w:rPr>
        <w:t>de este objetivo</w:t>
      </w:r>
      <w:r w:rsidR="00F57919">
        <w:rPr>
          <w:rFonts w:ascii="Arial" w:hAnsi="Arial" w:cs="Arial"/>
          <w:bCs/>
          <w:sz w:val="24"/>
          <w:szCs w:val="24"/>
          <w:lang w:val="es-ES_tradnl"/>
        </w:rPr>
        <w:t>. Por eso integramos la sostenibilidad en nuestro día a día como principio rector en</w:t>
      </w:r>
      <w:r w:rsidR="006F14AD">
        <w:rPr>
          <w:rFonts w:ascii="Arial" w:hAnsi="Arial" w:cs="Arial"/>
          <w:bCs/>
          <w:sz w:val="24"/>
          <w:szCs w:val="24"/>
          <w:lang w:val="es-ES_tradnl"/>
        </w:rPr>
        <w:t xml:space="preserve"> nuestra doble condición de compañía cotizada y de gestora de los mercados</w:t>
      </w:r>
      <w:r w:rsidR="0008385D">
        <w:rPr>
          <w:rFonts w:ascii="Arial" w:hAnsi="Arial" w:cs="Arial"/>
          <w:bCs/>
          <w:sz w:val="24"/>
          <w:szCs w:val="24"/>
          <w:lang w:val="es-ES_tradnl"/>
        </w:rPr>
        <w:t xml:space="preserve">. </w:t>
      </w:r>
    </w:p>
    <w:p w14:paraId="2B555F3F" w14:textId="77777777" w:rsidR="0008385D" w:rsidRDefault="0008385D" w:rsidP="002613B7">
      <w:pPr>
        <w:spacing w:after="0" w:line="360" w:lineRule="auto"/>
        <w:jc w:val="both"/>
        <w:rPr>
          <w:rFonts w:ascii="Arial" w:hAnsi="Arial" w:cs="Arial"/>
          <w:bCs/>
          <w:sz w:val="24"/>
          <w:szCs w:val="24"/>
          <w:lang w:val="es-ES_tradnl"/>
        </w:rPr>
      </w:pPr>
    </w:p>
    <w:p w14:paraId="06135BFA" w14:textId="0CA7FB79" w:rsidR="0008385D" w:rsidRDefault="0008385D"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BME </w:t>
      </w:r>
      <w:r w:rsidRPr="0008385D">
        <w:rPr>
          <w:rFonts w:ascii="Arial" w:hAnsi="Arial" w:cs="Arial"/>
          <w:bCs/>
          <w:sz w:val="24"/>
          <w:szCs w:val="24"/>
          <w:lang w:val="es-ES_tradnl"/>
        </w:rPr>
        <w:t xml:space="preserve">sigue los principios del Pacto Mundial de Naciones Unidas, al que se unió en 2011, y </w:t>
      </w:r>
      <w:r>
        <w:rPr>
          <w:rFonts w:ascii="Arial" w:hAnsi="Arial" w:cs="Arial"/>
          <w:bCs/>
          <w:sz w:val="24"/>
          <w:szCs w:val="24"/>
          <w:lang w:val="es-ES_tradnl"/>
        </w:rPr>
        <w:t>forma parte</w:t>
      </w:r>
      <w:r w:rsidRPr="0008385D">
        <w:rPr>
          <w:rFonts w:ascii="Arial" w:hAnsi="Arial" w:cs="Arial"/>
          <w:bCs/>
          <w:sz w:val="24"/>
          <w:szCs w:val="24"/>
          <w:lang w:val="es-ES_tradnl"/>
        </w:rPr>
        <w:t xml:space="preserve"> </w:t>
      </w:r>
      <w:r>
        <w:rPr>
          <w:rFonts w:ascii="Arial" w:hAnsi="Arial" w:cs="Arial"/>
          <w:bCs/>
          <w:sz w:val="24"/>
          <w:szCs w:val="24"/>
          <w:lang w:val="es-ES_tradnl"/>
        </w:rPr>
        <w:t>de</w:t>
      </w:r>
      <w:r w:rsidRPr="0008385D">
        <w:rPr>
          <w:rFonts w:ascii="Arial" w:hAnsi="Arial" w:cs="Arial"/>
          <w:bCs/>
          <w:sz w:val="24"/>
          <w:szCs w:val="24"/>
          <w:lang w:val="es-ES_tradnl"/>
        </w:rPr>
        <w:t xml:space="preserve"> la </w:t>
      </w:r>
      <w:proofErr w:type="spellStart"/>
      <w:r w:rsidRPr="0008385D">
        <w:rPr>
          <w:rFonts w:ascii="Arial" w:hAnsi="Arial" w:cs="Arial"/>
          <w:bCs/>
          <w:sz w:val="24"/>
          <w:szCs w:val="24"/>
          <w:lang w:val="es-ES_tradnl"/>
        </w:rPr>
        <w:t>Sustainable</w:t>
      </w:r>
      <w:proofErr w:type="spellEnd"/>
      <w:r w:rsidRPr="0008385D">
        <w:rPr>
          <w:rFonts w:ascii="Arial" w:hAnsi="Arial" w:cs="Arial"/>
          <w:bCs/>
          <w:sz w:val="24"/>
          <w:szCs w:val="24"/>
          <w:lang w:val="es-ES_tradnl"/>
        </w:rPr>
        <w:t xml:space="preserve"> Stock </w:t>
      </w:r>
      <w:proofErr w:type="spellStart"/>
      <w:r w:rsidRPr="0008385D">
        <w:rPr>
          <w:rFonts w:ascii="Arial" w:hAnsi="Arial" w:cs="Arial"/>
          <w:bCs/>
          <w:sz w:val="24"/>
          <w:szCs w:val="24"/>
          <w:lang w:val="es-ES_tradnl"/>
        </w:rPr>
        <w:t>Exchange</w:t>
      </w:r>
      <w:r w:rsidR="006C5869">
        <w:rPr>
          <w:rFonts w:ascii="Arial" w:hAnsi="Arial" w:cs="Arial"/>
          <w:bCs/>
          <w:sz w:val="24"/>
          <w:szCs w:val="24"/>
          <w:lang w:val="es-ES_tradnl"/>
        </w:rPr>
        <w:t>s</w:t>
      </w:r>
      <w:proofErr w:type="spellEnd"/>
      <w:r w:rsidR="00BD27CB">
        <w:rPr>
          <w:rFonts w:ascii="Arial" w:hAnsi="Arial" w:cs="Arial"/>
          <w:bCs/>
          <w:sz w:val="24"/>
          <w:szCs w:val="24"/>
          <w:lang w:val="es-ES_tradnl"/>
        </w:rPr>
        <w:t>, promotora de esta iniciativa</w:t>
      </w:r>
      <w:r>
        <w:rPr>
          <w:rFonts w:ascii="Arial" w:hAnsi="Arial" w:cs="Arial"/>
          <w:bCs/>
          <w:sz w:val="24"/>
          <w:szCs w:val="24"/>
          <w:lang w:val="es-ES_tradnl"/>
        </w:rPr>
        <w:t>. Además, el año pasado aprobamos</w:t>
      </w:r>
      <w:r w:rsidRPr="0008385D">
        <w:rPr>
          <w:rFonts w:ascii="Arial" w:hAnsi="Arial" w:cs="Arial"/>
          <w:bCs/>
          <w:sz w:val="24"/>
          <w:szCs w:val="24"/>
          <w:lang w:val="es-ES_tradnl"/>
        </w:rPr>
        <w:t xml:space="preserve"> la </w:t>
      </w:r>
      <w:r w:rsidR="00BD27CB">
        <w:rPr>
          <w:rFonts w:ascii="Arial" w:hAnsi="Arial" w:cs="Arial"/>
          <w:bCs/>
          <w:sz w:val="24"/>
          <w:szCs w:val="24"/>
          <w:lang w:val="es-ES_tradnl"/>
        </w:rPr>
        <w:t xml:space="preserve">nueva </w:t>
      </w:r>
      <w:r w:rsidRPr="0008385D">
        <w:rPr>
          <w:rFonts w:ascii="Arial" w:hAnsi="Arial" w:cs="Arial"/>
          <w:bCs/>
          <w:sz w:val="24"/>
          <w:szCs w:val="24"/>
          <w:lang w:val="es-ES_tradnl"/>
        </w:rPr>
        <w:t xml:space="preserve">Política de Responsabilidad Social Corporativa de BME y su Grupo, que fue elaborada conforme </w:t>
      </w:r>
      <w:r>
        <w:rPr>
          <w:rFonts w:ascii="Arial" w:hAnsi="Arial" w:cs="Arial"/>
          <w:bCs/>
          <w:sz w:val="24"/>
          <w:szCs w:val="24"/>
          <w:lang w:val="es-ES_tradnl"/>
        </w:rPr>
        <w:t>a</w:t>
      </w:r>
      <w:r w:rsidRPr="0008385D">
        <w:rPr>
          <w:rFonts w:ascii="Arial" w:hAnsi="Arial" w:cs="Arial"/>
          <w:bCs/>
          <w:sz w:val="24"/>
          <w:szCs w:val="24"/>
          <w:lang w:val="es-ES_tradnl"/>
        </w:rPr>
        <w:t>l Código de Buen Gobierno de las Sociedades Cotizadas</w:t>
      </w:r>
      <w:r>
        <w:rPr>
          <w:rFonts w:ascii="Arial" w:hAnsi="Arial" w:cs="Arial"/>
          <w:bCs/>
          <w:sz w:val="24"/>
          <w:szCs w:val="24"/>
          <w:lang w:val="es-ES_tradnl"/>
        </w:rPr>
        <w:t xml:space="preserve">. </w:t>
      </w:r>
      <w:r w:rsidR="006C5869">
        <w:rPr>
          <w:rFonts w:ascii="Arial" w:hAnsi="Arial" w:cs="Arial"/>
          <w:bCs/>
          <w:sz w:val="24"/>
          <w:szCs w:val="24"/>
          <w:lang w:val="es-ES_tradnl"/>
        </w:rPr>
        <w:t xml:space="preserve">Como </w:t>
      </w:r>
      <w:r w:rsidR="006C5869">
        <w:rPr>
          <w:rFonts w:ascii="Arial" w:hAnsi="Arial" w:cs="Arial"/>
          <w:bCs/>
          <w:sz w:val="24"/>
          <w:szCs w:val="24"/>
          <w:lang w:val="es-ES_tradnl"/>
        </w:rPr>
        <w:lastRenderedPageBreak/>
        <w:t xml:space="preserve">muestra firme de este compromiso, contamos con tres mujeres en el Consejo (María Elena dos Santos, Ana Isabel Fernández e Isabel Martín), lo que nos sitúa cerca del 30% que recomienda </w:t>
      </w:r>
      <w:r>
        <w:rPr>
          <w:rFonts w:ascii="Arial" w:hAnsi="Arial" w:cs="Arial"/>
          <w:bCs/>
          <w:sz w:val="24"/>
          <w:szCs w:val="24"/>
          <w:lang w:val="es-ES_tradnl"/>
        </w:rPr>
        <w:t xml:space="preserve">la CNMV. </w:t>
      </w:r>
    </w:p>
    <w:p w14:paraId="35C0DF31" w14:textId="433F2462" w:rsidR="0008385D" w:rsidRDefault="0008385D" w:rsidP="002613B7">
      <w:pPr>
        <w:spacing w:after="0" w:line="360" w:lineRule="auto"/>
        <w:jc w:val="both"/>
        <w:rPr>
          <w:rFonts w:ascii="Arial" w:hAnsi="Arial" w:cs="Arial"/>
          <w:bCs/>
          <w:sz w:val="24"/>
          <w:szCs w:val="24"/>
          <w:lang w:val="es-ES_tradnl"/>
        </w:rPr>
      </w:pPr>
    </w:p>
    <w:p w14:paraId="68639C51" w14:textId="0E4C0858" w:rsidR="0008385D" w:rsidRDefault="006C5869"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Este compromiso se refleja también en</w:t>
      </w:r>
      <w:r w:rsidR="0008385D">
        <w:rPr>
          <w:rFonts w:ascii="Arial" w:hAnsi="Arial" w:cs="Arial"/>
          <w:bCs/>
          <w:sz w:val="24"/>
          <w:szCs w:val="24"/>
          <w:lang w:val="es-ES_tradnl"/>
        </w:rPr>
        <w:t xml:space="preserve"> el peso de las mujeres en las generaciones más jóvenes de BME. </w:t>
      </w:r>
      <w:r w:rsidR="00737A8D">
        <w:rPr>
          <w:rFonts w:ascii="Arial" w:hAnsi="Arial" w:cs="Arial"/>
          <w:bCs/>
          <w:sz w:val="24"/>
          <w:szCs w:val="24"/>
          <w:lang w:val="es-ES_tradnl"/>
        </w:rPr>
        <w:t>Muchas de ellas</w:t>
      </w:r>
      <w:r w:rsidR="0008385D">
        <w:rPr>
          <w:rFonts w:ascii="Arial" w:hAnsi="Arial" w:cs="Arial"/>
          <w:bCs/>
          <w:sz w:val="24"/>
          <w:szCs w:val="24"/>
          <w:lang w:val="es-ES_tradnl"/>
        </w:rPr>
        <w:t xml:space="preserve"> están </w:t>
      </w:r>
      <w:r w:rsidR="00F57919">
        <w:rPr>
          <w:rFonts w:ascii="Arial" w:hAnsi="Arial" w:cs="Arial"/>
          <w:bCs/>
          <w:sz w:val="24"/>
          <w:szCs w:val="24"/>
          <w:lang w:val="es-ES_tradnl"/>
        </w:rPr>
        <w:t xml:space="preserve">hoy </w:t>
      </w:r>
      <w:r w:rsidR="0008385D">
        <w:rPr>
          <w:rFonts w:ascii="Arial" w:hAnsi="Arial" w:cs="Arial"/>
          <w:bCs/>
          <w:sz w:val="24"/>
          <w:szCs w:val="24"/>
          <w:lang w:val="es-ES_tradnl"/>
        </w:rPr>
        <w:t xml:space="preserve">aquí, en el parqué. </w:t>
      </w:r>
      <w:r w:rsidR="00F57919">
        <w:rPr>
          <w:rFonts w:ascii="Arial" w:hAnsi="Arial" w:cs="Arial"/>
          <w:bCs/>
          <w:sz w:val="24"/>
          <w:szCs w:val="24"/>
          <w:lang w:val="es-ES_tradnl"/>
        </w:rPr>
        <w:t>Para nosotros es clave</w:t>
      </w:r>
      <w:r w:rsidR="0008385D">
        <w:rPr>
          <w:rFonts w:ascii="Arial" w:hAnsi="Arial" w:cs="Arial"/>
          <w:bCs/>
          <w:sz w:val="24"/>
          <w:szCs w:val="24"/>
          <w:lang w:val="es-ES_tradnl"/>
        </w:rPr>
        <w:t xml:space="preserve"> </w:t>
      </w:r>
      <w:r w:rsidR="00F57919">
        <w:rPr>
          <w:rFonts w:ascii="Arial" w:hAnsi="Arial" w:cs="Arial"/>
          <w:bCs/>
          <w:sz w:val="24"/>
          <w:szCs w:val="24"/>
          <w:lang w:val="es-ES_tradnl"/>
        </w:rPr>
        <w:t>retener el talento y motivar a nuestr</w:t>
      </w:r>
      <w:r w:rsidR="00BD27CB">
        <w:rPr>
          <w:rFonts w:ascii="Arial" w:hAnsi="Arial" w:cs="Arial"/>
          <w:bCs/>
          <w:sz w:val="24"/>
          <w:szCs w:val="24"/>
          <w:lang w:val="es-ES_tradnl"/>
        </w:rPr>
        <w:t>a plantilla</w:t>
      </w:r>
      <w:r w:rsidR="00F57919">
        <w:rPr>
          <w:rFonts w:ascii="Arial" w:hAnsi="Arial" w:cs="Arial"/>
          <w:bCs/>
          <w:sz w:val="24"/>
          <w:szCs w:val="24"/>
          <w:lang w:val="es-ES_tradnl"/>
        </w:rPr>
        <w:t xml:space="preserve">, lo que incluye sin duda el compromiso </w:t>
      </w:r>
      <w:r w:rsidR="00BB674F">
        <w:rPr>
          <w:rFonts w:ascii="Arial" w:hAnsi="Arial" w:cs="Arial"/>
          <w:bCs/>
          <w:sz w:val="24"/>
          <w:szCs w:val="24"/>
          <w:lang w:val="es-ES_tradnl"/>
        </w:rPr>
        <w:t>con la</w:t>
      </w:r>
      <w:r w:rsidR="00F57919">
        <w:rPr>
          <w:rFonts w:ascii="Arial" w:hAnsi="Arial" w:cs="Arial"/>
          <w:bCs/>
          <w:sz w:val="24"/>
          <w:szCs w:val="24"/>
          <w:lang w:val="es-ES_tradnl"/>
        </w:rPr>
        <w:t xml:space="preserve"> igualdad de </w:t>
      </w:r>
      <w:r>
        <w:rPr>
          <w:rFonts w:ascii="Arial" w:hAnsi="Arial" w:cs="Arial"/>
          <w:bCs/>
          <w:sz w:val="24"/>
          <w:szCs w:val="24"/>
          <w:lang w:val="es-ES_tradnl"/>
        </w:rPr>
        <w:t>género</w:t>
      </w:r>
      <w:r w:rsidR="00544A3B">
        <w:rPr>
          <w:rFonts w:ascii="Arial" w:hAnsi="Arial" w:cs="Arial"/>
          <w:bCs/>
          <w:sz w:val="24"/>
          <w:szCs w:val="24"/>
          <w:lang w:val="es-ES_tradnl"/>
        </w:rPr>
        <w:t xml:space="preserve"> a lo largo de toda la</w:t>
      </w:r>
      <w:r w:rsidR="00737A8D">
        <w:rPr>
          <w:rFonts w:ascii="Arial" w:hAnsi="Arial" w:cs="Arial"/>
          <w:bCs/>
          <w:sz w:val="24"/>
          <w:szCs w:val="24"/>
          <w:lang w:val="es-ES_tradnl"/>
        </w:rPr>
        <w:t xml:space="preserve"> carrera profesional</w:t>
      </w:r>
      <w:r>
        <w:rPr>
          <w:rFonts w:ascii="Arial" w:hAnsi="Arial" w:cs="Arial"/>
          <w:bCs/>
          <w:sz w:val="24"/>
          <w:szCs w:val="24"/>
          <w:lang w:val="es-ES_tradnl"/>
        </w:rPr>
        <w:t xml:space="preserve"> y la promoción de la diversidad en todas sus formas</w:t>
      </w:r>
      <w:r w:rsidR="00F57919">
        <w:rPr>
          <w:rFonts w:ascii="Arial" w:hAnsi="Arial" w:cs="Arial"/>
          <w:bCs/>
          <w:sz w:val="24"/>
          <w:szCs w:val="24"/>
          <w:lang w:val="es-ES_tradnl"/>
        </w:rPr>
        <w:t>. La igualdad de oportunidades es un principio innegociable en nuestra compañía y a ello nos dedicamos a diario.</w:t>
      </w:r>
      <w:r w:rsidR="00544A3B">
        <w:rPr>
          <w:rFonts w:ascii="Arial" w:hAnsi="Arial" w:cs="Arial"/>
          <w:bCs/>
          <w:sz w:val="24"/>
          <w:szCs w:val="24"/>
          <w:lang w:val="es-ES_tradnl"/>
        </w:rPr>
        <w:t xml:space="preserve"> Las nuevas generaciones nos inspiran y motivan, además, cada día.</w:t>
      </w:r>
      <w:r w:rsidR="00F57919">
        <w:rPr>
          <w:rFonts w:ascii="Arial" w:hAnsi="Arial" w:cs="Arial"/>
          <w:bCs/>
          <w:sz w:val="24"/>
          <w:szCs w:val="24"/>
          <w:lang w:val="es-ES_tradnl"/>
        </w:rPr>
        <w:t xml:space="preserve"> </w:t>
      </w:r>
    </w:p>
    <w:p w14:paraId="6AF25D78" w14:textId="77777777" w:rsidR="00BD27CB" w:rsidRDefault="00BD27CB" w:rsidP="002613B7">
      <w:pPr>
        <w:spacing w:after="0" w:line="360" w:lineRule="auto"/>
        <w:jc w:val="both"/>
        <w:rPr>
          <w:rFonts w:ascii="Arial" w:hAnsi="Arial" w:cs="Arial"/>
          <w:bCs/>
          <w:sz w:val="24"/>
          <w:szCs w:val="24"/>
          <w:lang w:val="es-ES_tradnl"/>
        </w:rPr>
      </w:pPr>
    </w:p>
    <w:p w14:paraId="0B5EC433" w14:textId="1CCF1D3D" w:rsidR="0008385D" w:rsidRDefault="0008385D"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La Igualdad de Género es un objetivo ineludible para todas las empresas, </w:t>
      </w:r>
      <w:r w:rsidR="00826606">
        <w:rPr>
          <w:rFonts w:ascii="Arial" w:hAnsi="Arial" w:cs="Arial"/>
          <w:bCs/>
          <w:sz w:val="24"/>
          <w:szCs w:val="24"/>
          <w:lang w:val="es-ES_tradnl"/>
        </w:rPr>
        <w:t>n</w:t>
      </w:r>
      <w:r w:rsidR="00544A3B">
        <w:rPr>
          <w:rFonts w:ascii="Arial" w:hAnsi="Arial" w:cs="Arial"/>
          <w:bCs/>
          <w:sz w:val="24"/>
          <w:szCs w:val="24"/>
          <w:lang w:val="es-ES_tradnl"/>
        </w:rPr>
        <w:t xml:space="preserve">o sólo </w:t>
      </w:r>
      <w:r>
        <w:rPr>
          <w:rFonts w:ascii="Arial" w:hAnsi="Arial" w:cs="Arial"/>
          <w:bCs/>
          <w:sz w:val="24"/>
          <w:szCs w:val="24"/>
          <w:lang w:val="es-ES_tradnl"/>
        </w:rPr>
        <w:t xml:space="preserve">porque es lo </w:t>
      </w:r>
      <w:r w:rsidR="00544A3B">
        <w:rPr>
          <w:rFonts w:ascii="Arial" w:hAnsi="Arial" w:cs="Arial"/>
          <w:bCs/>
          <w:sz w:val="24"/>
          <w:szCs w:val="24"/>
          <w:lang w:val="es-ES_tradnl"/>
        </w:rPr>
        <w:t>que debemos hacer</w:t>
      </w:r>
      <w:r>
        <w:rPr>
          <w:rFonts w:ascii="Arial" w:hAnsi="Arial" w:cs="Arial"/>
          <w:bCs/>
          <w:sz w:val="24"/>
          <w:szCs w:val="24"/>
          <w:lang w:val="es-ES_tradnl"/>
        </w:rPr>
        <w:t xml:space="preserve">, </w:t>
      </w:r>
      <w:r w:rsidR="00544A3B">
        <w:rPr>
          <w:rFonts w:ascii="Arial" w:hAnsi="Arial" w:cs="Arial"/>
          <w:bCs/>
          <w:sz w:val="24"/>
          <w:szCs w:val="24"/>
          <w:lang w:val="es-ES_tradnl"/>
        </w:rPr>
        <w:t xml:space="preserve">sino porque con </w:t>
      </w:r>
      <w:r w:rsidR="00171750">
        <w:rPr>
          <w:rFonts w:ascii="Arial" w:hAnsi="Arial" w:cs="Arial"/>
          <w:bCs/>
          <w:sz w:val="24"/>
          <w:szCs w:val="24"/>
          <w:lang w:val="es-ES_tradnl"/>
        </w:rPr>
        <w:t>ello</w:t>
      </w:r>
      <w:r w:rsidR="00544A3B">
        <w:rPr>
          <w:rFonts w:ascii="Arial" w:hAnsi="Arial" w:cs="Arial"/>
          <w:bCs/>
          <w:sz w:val="24"/>
          <w:szCs w:val="24"/>
          <w:lang w:val="es-ES_tradnl"/>
        </w:rPr>
        <w:t xml:space="preserve">, </w:t>
      </w:r>
      <w:r>
        <w:rPr>
          <w:rFonts w:ascii="Arial" w:hAnsi="Arial" w:cs="Arial"/>
          <w:bCs/>
          <w:sz w:val="24"/>
          <w:szCs w:val="24"/>
          <w:lang w:val="es-ES_tradnl"/>
        </w:rPr>
        <w:t>se consiguen</w:t>
      </w:r>
      <w:r w:rsidR="00F57919">
        <w:rPr>
          <w:rFonts w:ascii="Arial" w:hAnsi="Arial" w:cs="Arial"/>
          <w:bCs/>
          <w:sz w:val="24"/>
          <w:szCs w:val="24"/>
          <w:lang w:val="es-ES_tradnl"/>
        </w:rPr>
        <w:t xml:space="preserve"> además</w:t>
      </w:r>
      <w:r>
        <w:rPr>
          <w:rFonts w:ascii="Arial" w:hAnsi="Arial" w:cs="Arial"/>
          <w:bCs/>
          <w:sz w:val="24"/>
          <w:szCs w:val="24"/>
          <w:lang w:val="es-ES_tradnl"/>
        </w:rPr>
        <w:t xml:space="preserve"> mejores resultados. </w:t>
      </w:r>
      <w:r w:rsidR="006C5869">
        <w:rPr>
          <w:rFonts w:ascii="Arial" w:hAnsi="Arial" w:cs="Arial"/>
          <w:bCs/>
          <w:sz w:val="24"/>
          <w:szCs w:val="24"/>
          <w:lang w:val="es-ES_tradnl"/>
        </w:rPr>
        <w:t>M</w:t>
      </w:r>
      <w:r>
        <w:rPr>
          <w:rFonts w:ascii="Arial" w:hAnsi="Arial" w:cs="Arial"/>
          <w:bCs/>
          <w:sz w:val="24"/>
          <w:szCs w:val="24"/>
          <w:lang w:val="es-ES_tradnl"/>
        </w:rPr>
        <w:t>ultitud de estudios demuestran que los entornos de trabajo más diversos e igualitarios son también los más productivos y rentables. No es sólo que la Igualdad sea un derecho fundamental,</w:t>
      </w:r>
      <w:r w:rsidR="00F57919">
        <w:rPr>
          <w:rFonts w:ascii="Arial" w:hAnsi="Arial" w:cs="Arial"/>
          <w:bCs/>
          <w:sz w:val="24"/>
          <w:szCs w:val="24"/>
          <w:lang w:val="es-ES_tradnl"/>
        </w:rPr>
        <w:t xml:space="preserve"> que lo es y como tal debemos defenderlo, e</w:t>
      </w:r>
      <w:r>
        <w:rPr>
          <w:rFonts w:ascii="Arial" w:hAnsi="Arial" w:cs="Arial"/>
          <w:bCs/>
          <w:sz w:val="24"/>
          <w:szCs w:val="24"/>
          <w:lang w:val="es-ES_tradnl"/>
        </w:rPr>
        <w:t xml:space="preserve">s que además la economía y la sociedad en su conjunto saldrán ganando. Según el reciente informe </w:t>
      </w:r>
      <w:proofErr w:type="spellStart"/>
      <w:r>
        <w:rPr>
          <w:rFonts w:ascii="Arial" w:hAnsi="Arial" w:cs="Arial"/>
          <w:bCs/>
          <w:sz w:val="24"/>
          <w:szCs w:val="24"/>
          <w:lang w:val="es-ES_tradnl"/>
        </w:rPr>
        <w:t>Womenrising</w:t>
      </w:r>
      <w:proofErr w:type="spellEnd"/>
      <w:r>
        <w:rPr>
          <w:rFonts w:ascii="Arial" w:hAnsi="Arial" w:cs="Arial"/>
          <w:bCs/>
          <w:sz w:val="24"/>
          <w:szCs w:val="24"/>
          <w:lang w:val="es-ES_tradnl"/>
        </w:rPr>
        <w:t xml:space="preserve"> 2030, la Igualdad de Género en el ámbito laboral tendría un impacto positivo de más de 12 billones de dólares al año y crearía más de 380 millones de puestos de trabajo en la próxima década</w:t>
      </w:r>
      <w:r w:rsidR="00BB674F">
        <w:rPr>
          <w:rFonts w:ascii="Arial" w:hAnsi="Arial" w:cs="Arial"/>
          <w:bCs/>
          <w:sz w:val="24"/>
          <w:szCs w:val="24"/>
          <w:lang w:val="es-ES_tradnl"/>
        </w:rPr>
        <w:t xml:space="preserve"> a nivel mundial</w:t>
      </w:r>
      <w:r>
        <w:rPr>
          <w:rFonts w:ascii="Arial" w:hAnsi="Arial" w:cs="Arial"/>
          <w:bCs/>
          <w:sz w:val="24"/>
          <w:szCs w:val="24"/>
          <w:lang w:val="es-ES_tradnl"/>
        </w:rPr>
        <w:t xml:space="preserve">. </w:t>
      </w:r>
    </w:p>
    <w:p w14:paraId="740979E4" w14:textId="38CF2A9A" w:rsidR="00F57919" w:rsidRDefault="00F57919" w:rsidP="002613B7">
      <w:pPr>
        <w:spacing w:after="0" w:line="360" w:lineRule="auto"/>
        <w:jc w:val="both"/>
        <w:rPr>
          <w:rFonts w:ascii="Arial" w:hAnsi="Arial" w:cs="Arial"/>
          <w:bCs/>
          <w:sz w:val="24"/>
          <w:szCs w:val="24"/>
          <w:lang w:val="es-ES_tradnl"/>
        </w:rPr>
      </w:pPr>
    </w:p>
    <w:p w14:paraId="7EA21CD3" w14:textId="6206ADB7" w:rsidR="00F57919" w:rsidRDefault="00893BE7"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El mayor compromiso de las empresas con la sostenibilidad y, por tanto, con la Igualdad de Género, va acompañado de un creciente interés de los inversores por esta cuestión. Hoy también veo en el parqué a representantes de </w:t>
      </w:r>
      <w:r w:rsidR="006C5869">
        <w:rPr>
          <w:rFonts w:ascii="Arial" w:hAnsi="Arial" w:cs="Arial"/>
          <w:bCs/>
          <w:sz w:val="24"/>
          <w:szCs w:val="24"/>
          <w:lang w:val="es-ES_tradnl"/>
        </w:rPr>
        <w:t xml:space="preserve">entidades emisoras, </w:t>
      </w:r>
      <w:r>
        <w:rPr>
          <w:rFonts w:ascii="Arial" w:hAnsi="Arial" w:cs="Arial"/>
          <w:bCs/>
          <w:sz w:val="24"/>
          <w:szCs w:val="24"/>
          <w:lang w:val="es-ES_tradnl"/>
        </w:rPr>
        <w:t>bancos, sociedades y agencias de valores y gestoras de fondos. El impulso de la comunidad inversora es también muy positivo para avanzar en sostenibilidad</w:t>
      </w:r>
      <w:r w:rsidR="00156B3B">
        <w:rPr>
          <w:rFonts w:ascii="Arial" w:hAnsi="Arial" w:cs="Arial"/>
          <w:bCs/>
          <w:sz w:val="24"/>
          <w:szCs w:val="24"/>
          <w:lang w:val="es-ES_tradnl"/>
        </w:rPr>
        <w:t>, porque es un aliciente más para que las empresas nos empleemos a fondo en esta cuestión</w:t>
      </w:r>
      <w:r w:rsidR="00544A3B">
        <w:rPr>
          <w:rFonts w:ascii="Arial" w:hAnsi="Arial" w:cs="Arial"/>
          <w:bCs/>
          <w:sz w:val="24"/>
          <w:szCs w:val="24"/>
          <w:lang w:val="es-ES_tradnl"/>
        </w:rPr>
        <w:t xml:space="preserve"> y afiancemos un sello de calidad</w:t>
      </w:r>
      <w:r w:rsidR="00171750">
        <w:rPr>
          <w:rFonts w:ascii="Arial" w:hAnsi="Arial" w:cs="Arial"/>
          <w:bCs/>
          <w:sz w:val="24"/>
          <w:szCs w:val="24"/>
          <w:lang w:val="es-ES_tradnl"/>
        </w:rPr>
        <w:t xml:space="preserve"> y prestigio.</w:t>
      </w:r>
    </w:p>
    <w:p w14:paraId="32E0B867" w14:textId="77777777" w:rsidR="00156B3B" w:rsidRDefault="00156B3B" w:rsidP="002613B7">
      <w:pPr>
        <w:spacing w:after="0" w:line="360" w:lineRule="auto"/>
        <w:jc w:val="both"/>
        <w:rPr>
          <w:rFonts w:ascii="Arial" w:hAnsi="Arial" w:cs="Arial"/>
          <w:bCs/>
          <w:sz w:val="24"/>
          <w:szCs w:val="24"/>
          <w:lang w:val="es-ES_tradnl"/>
        </w:rPr>
      </w:pPr>
    </w:p>
    <w:p w14:paraId="0BD142BB" w14:textId="5B1832E1" w:rsidR="0008385D" w:rsidRDefault="00156B3B" w:rsidP="002613B7">
      <w:pPr>
        <w:spacing w:after="0" w:line="360" w:lineRule="auto"/>
        <w:jc w:val="both"/>
        <w:rPr>
          <w:rFonts w:ascii="Arial" w:hAnsi="Arial" w:cs="Arial"/>
          <w:bCs/>
          <w:sz w:val="24"/>
          <w:szCs w:val="24"/>
          <w:lang w:val="es-ES_tradnl"/>
        </w:rPr>
      </w:pPr>
      <w:r>
        <w:rPr>
          <w:rFonts w:ascii="Arial" w:hAnsi="Arial" w:cs="Arial"/>
          <w:bCs/>
          <w:sz w:val="24"/>
          <w:szCs w:val="24"/>
          <w:lang w:val="es-ES_tradnl"/>
        </w:rPr>
        <w:t xml:space="preserve">Hoy, que </w:t>
      </w:r>
      <w:r w:rsidR="00893BE7">
        <w:rPr>
          <w:rFonts w:ascii="Arial" w:hAnsi="Arial" w:cs="Arial"/>
          <w:bCs/>
          <w:sz w:val="24"/>
          <w:szCs w:val="24"/>
          <w:lang w:val="es-ES_tradnl"/>
        </w:rPr>
        <w:t>celebramos de forma anticipada el Día de la Mujer, es</w:t>
      </w:r>
      <w:r w:rsidR="00C752F1">
        <w:rPr>
          <w:rFonts w:ascii="Arial" w:hAnsi="Arial" w:cs="Arial"/>
          <w:bCs/>
          <w:sz w:val="24"/>
          <w:szCs w:val="24"/>
          <w:lang w:val="es-ES_tradnl"/>
        </w:rPr>
        <w:t xml:space="preserve"> </w:t>
      </w:r>
      <w:r w:rsidR="00571834">
        <w:rPr>
          <w:rFonts w:ascii="Arial" w:hAnsi="Arial" w:cs="Arial"/>
          <w:bCs/>
          <w:sz w:val="24"/>
          <w:szCs w:val="24"/>
          <w:lang w:val="es-ES_tradnl"/>
        </w:rPr>
        <w:t>importante</w:t>
      </w:r>
      <w:r w:rsidR="00C752F1">
        <w:rPr>
          <w:rFonts w:ascii="Arial" w:hAnsi="Arial" w:cs="Arial"/>
          <w:bCs/>
          <w:sz w:val="24"/>
          <w:szCs w:val="24"/>
          <w:lang w:val="es-ES_tradnl"/>
        </w:rPr>
        <w:t xml:space="preserve"> recordar lo mucho que se ha conseguido en la búsqueda de la Igualdad de </w:t>
      </w:r>
      <w:r w:rsidR="00C752F1">
        <w:rPr>
          <w:rFonts w:ascii="Arial" w:hAnsi="Arial" w:cs="Arial"/>
          <w:bCs/>
          <w:sz w:val="24"/>
          <w:szCs w:val="24"/>
          <w:lang w:val="es-ES_tradnl"/>
        </w:rPr>
        <w:lastRenderedPageBreak/>
        <w:t xml:space="preserve">Género, pero </w:t>
      </w:r>
      <w:r w:rsidR="00571834">
        <w:rPr>
          <w:rFonts w:ascii="Arial" w:hAnsi="Arial" w:cs="Arial"/>
          <w:bCs/>
          <w:sz w:val="24"/>
          <w:szCs w:val="24"/>
          <w:lang w:val="es-ES_tradnl"/>
        </w:rPr>
        <w:t>también</w:t>
      </w:r>
      <w:r w:rsidR="00C752F1">
        <w:rPr>
          <w:rFonts w:ascii="Arial" w:hAnsi="Arial" w:cs="Arial"/>
          <w:bCs/>
          <w:sz w:val="24"/>
          <w:szCs w:val="24"/>
          <w:lang w:val="es-ES_tradnl"/>
        </w:rPr>
        <w:t xml:space="preserve"> </w:t>
      </w:r>
      <w:r>
        <w:rPr>
          <w:rFonts w:ascii="Arial" w:hAnsi="Arial" w:cs="Arial"/>
          <w:bCs/>
          <w:sz w:val="24"/>
          <w:szCs w:val="24"/>
          <w:lang w:val="es-ES_tradnl"/>
        </w:rPr>
        <w:t xml:space="preserve">todo </w:t>
      </w:r>
      <w:r w:rsidR="00C752F1">
        <w:rPr>
          <w:rFonts w:ascii="Arial" w:hAnsi="Arial" w:cs="Arial"/>
          <w:bCs/>
          <w:sz w:val="24"/>
          <w:szCs w:val="24"/>
          <w:lang w:val="es-ES_tradnl"/>
        </w:rPr>
        <w:t>lo que queda por conseguir</w:t>
      </w:r>
      <w:r w:rsidR="00571834">
        <w:rPr>
          <w:rFonts w:ascii="Arial" w:hAnsi="Arial" w:cs="Arial"/>
          <w:bCs/>
          <w:sz w:val="24"/>
          <w:szCs w:val="24"/>
          <w:lang w:val="es-ES_tradnl"/>
        </w:rPr>
        <w:t xml:space="preserve"> como sociedad</w:t>
      </w:r>
      <w:r w:rsidR="00C752F1">
        <w:rPr>
          <w:rFonts w:ascii="Arial" w:hAnsi="Arial" w:cs="Arial"/>
          <w:bCs/>
          <w:sz w:val="24"/>
          <w:szCs w:val="24"/>
          <w:lang w:val="es-ES_tradnl"/>
        </w:rPr>
        <w:t xml:space="preserve">. Hemos dado pasos en la buena dirección y caminamos por la senda correcta, pero estamos lejos del final del camino. Sigamos recorriéndolo juntas todas las empresas y las personas comprometidas con la Igualdad. </w:t>
      </w:r>
    </w:p>
    <w:p w14:paraId="7BE72367" w14:textId="6D461BFA" w:rsidR="00893BE7" w:rsidRDefault="00893BE7" w:rsidP="002613B7">
      <w:pPr>
        <w:spacing w:after="0" w:line="360" w:lineRule="auto"/>
        <w:jc w:val="both"/>
        <w:rPr>
          <w:rFonts w:ascii="Arial" w:hAnsi="Arial" w:cs="Arial"/>
          <w:bCs/>
          <w:sz w:val="24"/>
          <w:szCs w:val="24"/>
          <w:lang w:val="es-ES_tradnl"/>
        </w:rPr>
      </w:pPr>
    </w:p>
    <w:p w14:paraId="0F86FBC9" w14:textId="525BDDB3" w:rsidR="002613B7" w:rsidRPr="0008385D" w:rsidRDefault="00893BE7" w:rsidP="00CB08E4">
      <w:pPr>
        <w:spacing w:after="0" w:line="360" w:lineRule="auto"/>
        <w:jc w:val="both"/>
        <w:rPr>
          <w:rFonts w:ascii="Arial" w:hAnsi="Arial" w:cs="Arial"/>
          <w:bCs/>
          <w:sz w:val="24"/>
          <w:szCs w:val="24"/>
          <w:lang w:val="es-ES_tradnl"/>
        </w:rPr>
      </w:pPr>
      <w:r>
        <w:rPr>
          <w:rFonts w:ascii="Arial" w:hAnsi="Arial" w:cs="Arial"/>
          <w:bCs/>
          <w:sz w:val="24"/>
          <w:szCs w:val="24"/>
          <w:lang w:val="es-ES_tradnl"/>
        </w:rPr>
        <w:t>Muchas gracia</w:t>
      </w:r>
      <w:r w:rsidR="00C752F1">
        <w:rPr>
          <w:rFonts w:ascii="Arial" w:hAnsi="Arial" w:cs="Arial"/>
          <w:bCs/>
          <w:sz w:val="24"/>
          <w:szCs w:val="24"/>
          <w:lang w:val="es-ES_tradnl"/>
        </w:rPr>
        <w:t>s</w:t>
      </w:r>
      <w:r>
        <w:rPr>
          <w:rFonts w:ascii="Arial" w:hAnsi="Arial" w:cs="Arial"/>
          <w:bCs/>
          <w:sz w:val="24"/>
          <w:szCs w:val="24"/>
          <w:lang w:val="es-ES_tradnl"/>
        </w:rPr>
        <w:t xml:space="preserve">. </w:t>
      </w:r>
    </w:p>
    <w:sectPr w:rsidR="002613B7" w:rsidRPr="0008385D" w:rsidSect="00D91ACD">
      <w:headerReference w:type="default" r:id="rId9"/>
      <w:footerReference w:type="default" r:id="rId10"/>
      <w:headerReference w:type="firs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8FF1" w14:textId="77777777" w:rsidR="00A6785E" w:rsidRDefault="00A6785E" w:rsidP="00D91ACD">
      <w:pPr>
        <w:spacing w:after="0" w:line="240" w:lineRule="auto"/>
      </w:pPr>
      <w:r>
        <w:separator/>
      </w:r>
    </w:p>
  </w:endnote>
  <w:endnote w:type="continuationSeparator" w:id="0">
    <w:p w14:paraId="7533BE4C" w14:textId="77777777" w:rsidR="00A6785E" w:rsidRDefault="00A6785E" w:rsidP="00D9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38628"/>
      <w:docPartObj>
        <w:docPartGallery w:val="Page Numbers (Bottom of Page)"/>
        <w:docPartUnique/>
      </w:docPartObj>
    </w:sdtPr>
    <w:sdtEndPr/>
    <w:sdtContent>
      <w:p w14:paraId="4875FA14" w14:textId="77777777" w:rsidR="00D91ACD" w:rsidRDefault="00D91ACD">
        <w:pPr>
          <w:pStyle w:val="Piedepgina"/>
          <w:jc w:val="right"/>
        </w:pPr>
        <w:r>
          <w:fldChar w:fldCharType="begin"/>
        </w:r>
        <w:r>
          <w:instrText>PAGE   \* MERGEFORMAT</w:instrText>
        </w:r>
        <w:r>
          <w:fldChar w:fldCharType="separate"/>
        </w:r>
        <w:r w:rsidR="00171750">
          <w:rPr>
            <w:noProof/>
          </w:rPr>
          <w:t>1</w:t>
        </w:r>
        <w:r>
          <w:fldChar w:fldCharType="end"/>
        </w:r>
      </w:p>
    </w:sdtContent>
  </w:sdt>
  <w:p w14:paraId="7107A39C" w14:textId="77777777" w:rsidR="00D91ACD" w:rsidRDefault="00D91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7BF0" w14:textId="77777777" w:rsidR="00A6785E" w:rsidRDefault="00A6785E" w:rsidP="00D91ACD">
      <w:pPr>
        <w:spacing w:after="0" w:line="240" w:lineRule="auto"/>
      </w:pPr>
      <w:r>
        <w:separator/>
      </w:r>
    </w:p>
  </w:footnote>
  <w:footnote w:type="continuationSeparator" w:id="0">
    <w:p w14:paraId="642FF246" w14:textId="77777777" w:rsidR="00A6785E" w:rsidRDefault="00A6785E" w:rsidP="00D9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3963" w14:textId="6C2FF1E7" w:rsidR="00826606" w:rsidRDefault="00826606">
    <w:pPr>
      <w:pStyle w:val="Encabezado"/>
    </w:pPr>
    <w:r>
      <w:rPr>
        <w:noProof/>
      </w:rPr>
      <mc:AlternateContent>
        <mc:Choice Requires="wps">
          <w:drawing>
            <wp:anchor distT="0" distB="0" distL="114300" distR="114300" simplePos="0" relativeHeight="251661312" behindDoc="0" locked="0" layoutInCell="0" allowOverlap="1" wp14:anchorId="06602342" wp14:editId="62DD21A2">
              <wp:simplePos x="0" y="0"/>
              <wp:positionH relativeFrom="page">
                <wp:posOffset>0</wp:posOffset>
              </wp:positionH>
              <wp:positionV relativeFrom="page">
                <wp:posOffset>190500</wp:posOffset>
              </wp:positionV>
              <wp:extent cx="7560310" cy="266700"/>
              <wp:effectExtent l="0" t="0" r="0" b="0"/>
              <wp:wrapNone/>
              <wp:docPr id="1" name="MSIPCM7df14b3bb55a0ed9ef680518" descr="{&quot;HashCode&quot;:106635016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146AB" w14:textId="24C9C5A2" w:rsidR="00826606" w:rsidRPr="00E13D0F" w:rsidRDefault="00826606" w:rsidP="00E13D0F">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602342" id="_x0000_t202" coordsize="21600,21600" o:spt="202" path="m,l,21600r21600,l21600,xe">
              <v:stroke joinstyle="miter"/>
              <v:path gradientshapeok="t" o:connecttype="rect"/>
            </v:shapetype>
            <v:shape id="MSIPCM7df14b3bb55a0ed9ef680518" o:spid="_x0000_s1026" type="#_x0000_t202" alt="{&quot;HashCode&quot;:1066350163,&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XGwMAADcGAAAOAAAAZHJzL2Uyb0RvYy54bWysVN1P2zAQf5+0/8Hyw55WkpQkbToCgqJu&#10;SAUqlYln13GItcQOtkvDEP/7zo5TPraHadpLcr4738fvfr6jk66p0QNTmkuR4+ggxIgJKgsu7nL8&#10;/WYxmmKkDREFqaVgOX5kGp8cf/xwtGtnbCwrWRdMIQgi9GzX5rgypp0FgaYVa4g+kC0TYCylaoiB&#10;o7oLCkV2EL2pg3EYpsFOqqJVkjKtQXveG/Gxi1+WjJrrstTMoDrHUJtxX+W+G/sNjo/I7E6RtuLU&#10;l0H+oYqGcAFJ96HOiSFoq/hvoRpOldSyNAdUNoEsS06Z6wG6icJ33awr0jLXC4Cj2z1M+v+FpVcP&#10;K4V4AbPDSJAGRnS5vljNLydFGcWbw80mSUjIioyV6TRMIhhnwTQFBJ8+3W+l+fKN6GouC9afZlGY&#10;podJGKWHn72d8bvKeOs0BoZ4wy0vTOX1SZbs9auaUNYwMdwZwhAgSi/7ABeiYJ0P0P9WijdEPb7x&#10;WgMFgJveL/J3b2TrNeE+8ZKVQ05QPltq7Fo9A4TWLWBkujPZWZi8XoPSTrwrVWP/MEsEdiDZ455Y&#10;rDOIgnKSpOFhBCYKtnGaTkLHvODldqu0+cpkg6yQYwVVOz6Rh6U2kBFcBxebTMgFr2tH3lqgXY4t&#10;6O7C3gI3amF9oQiI4aWelE9ZNI7Ds3E2WqTTyShexMkom4TTURhlZ1kaxll8vni28aJ4VvGiYGLJ&#10;BRseSBT/HQH9U+2p7Z7Im1K1rHlh+7C12e7mtUIPBF7qBjjwwwINTbzyCt6W48zQ3fB3XQZ2Zv1s&#10;rGS6TecHtpHFI8xRScAXRqFbuuCQdEm0WREFrx6UsMnMNXzKWgKo0ksYVVL9/JPe+gMWYMVoB1sk&#10;x/p+SxTDqL4Q8EzHSRzCrJFxJxCUE7IojuGwGbRi28wl9A1vEMpyovU19SCWSja3sOlObTowEUEh&#10;aY7NIM4NnMAAm5Ky01Mnw4ZpiVmKdUtt6AHlm+6WqNYTzQB+V3JYNGT2jm+9r70p5OnWyJI7Mlpk&#10;ezgBe3uA7eSm4DepXX+vz87rZd8f/wI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v3RaFxsDAAA3BgAADgAAAAAAAAAAAAAA&#10;AAAuAgAAZHJzL2Uyb0RvYy54bWxQSwECLQAUAAYACAAAACEALzq5RtwAAAAHAQAADwAAAAAAAAAA&#10;AAAAAAB1BQAAZHJzL2Rvd25yZXYueG1sUEsFBgAAAAAEAAQA8wAAAH4GAAAAAA==&#10;" o:allowincell="f" filled="f" stroked="f" strokeweight=".5pt">
              <v:textbox inset="20pt,0,,0">
                <w:txbxContent>
                  <w:p w14:paraId="303146AB" w14:textId="24C9C5A2" w:rsidR="00826606" w:rsidRPr="00E13D0F" w:rsidRDefault="00826606" w:rsidP="00E13D0F">
                    <w:pPr>
                      <w:spacing w:after="0"/>
                      <w:rPr>
                        <w:rFonts w:ascii="Calibri" w:hAnsi="Calibri" w:cs="Calibri"/>
                        <w:color w:val="3171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765F3" w14:textId="7D18FF84" w:rsidR="00826606" w:rsidRDefault="00826606">
    <w:pPr>
      <w:pStyle w:val="Encabezado"/>
    </w:pPr>
    <w:r>
      <w:rPr>
        <w:noProof/>
      </w:rPr>
      <mc:AlternateContent>
        <mc:Choice Requires="wps">
          <w:drawing>
            <wp:anchor distT="0" distB="0" distL="114300" distR="114300" simplePos="0" relativeHeight="251662336" behindDoc="0" locked="0" layoutInCell="0" allowOverlap="1" wp14:anchorId="430F7499" wp14:editId="1117379C">
              <wp:simplePos x="0" y="0"/>
              <wp:positionH relativeFrom="page">
                <wp:posOffset>0</wp:posOffset>
              </wp:positionH>
              <wp:positionV relativeFrom="page">
                <wp:posOffset>190500</wp:posOffset>
              </wp:positionV>
              <wp:extent cx="7560310" cy="266700"/>
              <wp:effectExtent l="0" t="0" r="0" b="0"/>
              <wp:wrapNone/>
              <wp:docPr id="2" name="MSIPCMdf8a41a19c8f350f5b3b3c83" descr="{&quot;HashCode&quot;:106635016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F76D1" w14:textId="6BAFA8C6" w:rsidR="00826606" w:rsidRPr="00E13D0F" w:rsidRDefault="00826606" w:rsidP="00E13D0F">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0F7499" id="_x0000_t202" coordsize="21600,21600" o:spt="202" path="m,l,21600r21600,l21600,xe">
              <v:stroke joinstyle="miter"/>
              <v:path gradientshapeok="t" o:connecttype="rect"/>
            </v:shapetype>
            <v:shape id="MSIPCMdf8a41a19c8f350f5b3b3c83" o:spid="_x0000_s1027" type="#_x0000_t202" alt="{&quot;HashCode&quot;:1066350163,&quot;Height&quot;:841.0,&quot;Width&quot;:595.0,&quot;Placement&quot;:&quot;Header&quot;,&quot;Index&quot;:&quot;FirstPage&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gYHAMAAEAGAAAOAAAAZHJzL2Uyb0RvYy54bWysVE1v2zAMvQ/YfxB02Gmp7cRxYq9OkabI&#10;ViBtA6RDz4osx8ZsyZWUxl3R/z5KltOP7TAMu0gUSVHk4xNPz9q6Qg9MqlLwFAcnPkaMU5GVfJfi&#10;77fLwRQjpQnPSCU4S/EjU/hs9vHD6aFJ2FAUosqYRBCEq+TQpLjQukk8T9GC1USdiIZxMOZC1kTD&#10;Ue68TJIDRK8rb+j7kXcQMmukoEwp0F50Rjyz8fOcUX2T54ppVKUYctN2lXbdmtWbnZJkJ0lTlNSl&#10;Qf4hi5qUHB49hrogmqC9LH8LVZdUCiVyfUJF7Yk8LymzNUA1gf+umk1BGmZrAXBUc4RJ/b+w9Pph&#10;LVGZpXiIESc1tOhqc7leXGX5lIQBCWI6zUdjPx9vR9sRnY4wypiigODTp/u90F++EVUsRMa6UxL4&#10;UQTuQTT67Oys3BXaWachMMQZ7spMF04/jsdH/boilNWM93f6MASI0skuwCXPWOsCdNuylEqvyc4l&#10;4/w2QAJgp/MMnPZWNE7jH59esbx/FZTPhhyHRiWA0aYBlHR7Llogea9XoDQ9b3NZmx26icAONHs8&#10;Uou1GlFQTsaRPwrARME2jKKJb7nnvdxuIPevTNTICCmWkLVlFHlYKQ2ZgGvvYh7jYllWlaVvxdEh&#10;xQZ2e+FogRsVN76QBMRwUkfLpzgYhv75MB4so+lkEC7D8SCe+NOBH8TnceSHcXixfDbxgjApyixj&#10;fFVy1n+RIPw7CrrP2pHbfpI3qSpRlZmpw+RmqltUEj0Q+KtbYMEPAzQU8crLe5uONUN1/W6r9EzP&#10;ut4YSbfb1hL82LetyB6hnVIAzNAR1VBLnBUx5JHw/UEJI03fwJJXArAVTsKoEPLnn/TGHyABK0YH&#10;GCcpVvd7IhlG1SWH/zochz60HGl7AkFaIQ7CEA7bXsv39UJA+YFNy4rGV1e9mEtR38HIm5vnwEQ4&#10;hUdTrHtxoeEEBhiZlM3nVoZR0xC94puGmtA92LftHZGN45sGGK9FP3FI8o52na+5ycV8r0VeWk4a&#10;gDs4oQXmAGPKNsONVDMHX5+t18vgn/0C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Kh3KBgcAwAAQAYAAA4AAAAAAAAAAAAA&#10;AAAALgIAAGRycy9lMm9Eb2MueG1sUEsBAi0AFAAGAAgAAAAhAC86uUbcAAAABwEAAA8AAAAAAAAA&#10;AAAAAAAAdgUAAGRycy9kb3ducmV2LnhtbFBLBQYAAAAABAAEAPMAAAB/BgAAAAA=&#10;" o:allowincell="f" filled="f" stroked="f" strokeweight=".5pt">
              <v:textbox inset="20pt,0,,0">
                <w:txbxContent>
                  <w:p w14:paraId="70FF76D1" w14:textId="6BAFA8C6" w:rsidR="00826606" w:rsidRPr="00E13D0F" w:rsidRDefault="00826606" w:rsidP="00E13D0F">
                    <w:pPr>
                      <w:spacing w:after="0"/>
                      <w:rPr>
                        <w:rFonts w:ascii="Calibri" w:hAnsi="Calibri" w:cs="Calibri"/>
                        <w:color w:val="3171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6D7"/>
    <w:multiLevelType w:val="hybridMultilevel"/>
    <w:tmpl w:val="45DC8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F3228"/>
    <w:multiLevelType w:val="hybridMultilevel"/>
    <w:tmpl w:val="C05A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B1"/>
    <w:rsid w:val="00025523"/>
    <w:rsid w:val="00027BC5"/>
    <w:rsid w:val="000724C7"/>
    <w:rsid w:val="0008385D"/>
    <w:rsid w:val="000A63EB"/>
    <w:rsid w:val="000A7230"/>
    <w:rsid w:val="000A78E4"/>
    <w:rsid w:val="000D2560"/>
    <w:rsid w:val="000E1375"/>
    <w:rsid w:val="001148DA"/>
    <w:rsid w:val="00114AE9"/>
    <w:rsid w:val="001365FF"/>
    <w:rsid w:val="00145F7B"/>
    <w:rsid w:val="001546FB"/>
    <w:rsid w:val="00156B3B"/>
    <w:rsid w:val="0016763A"/>
    <w:rsid w:val="00171750"/>
    <w:rsid w:val="001759B7"/>
    <w:rsid w:val="0018003B"/>
    <w:rsid w:val="00197CA4"/>
    <w:rsid w:val="001C0773"/>
    <w:rsid w:val="001C1352"/>
    <w:rsid w:val="001C35D9"/>
    <w:rsid w:val="001D6258"/>
    <w:rsid w:val="001D6B4E"/>
    <w:rsid w:val="001E00DF"/>
    <w:rsid w:val="00205C80"/>
    <w:rsid w:val="00206541"/>
    <w:rsid w:val="00217CD8"/>
    <w:rsid w:val="00235A29"/>
    <w:rsid w:val="0023629F"/>
    <w:rsid w:val="0026019B"/>
    <w:rsid w:val="002613B7"/>
    <w:rsid w:val="002755C5"/>
    <w:rsid w:val="0028353C"/>
    <w:rsid w:val="00286F9B"/>
    <w:rsid w:val="002A72A6"/>
    <w:rsid w:val="002D048E"/>
    <w:rsid w:val="002F5DC3"/>
    <w:rsid w:val="00307DDE"/>
    <w:rsid w:val="00312F4B"/>
    <w:rsid w:val="0032666C"/>
    <w:rsid w:val="003856CD"/>
    <w:rsid w:val="00392BCE"/>
    <w:rsid w:val="003C6FB1"/>
    <w:rsid w:val="003E41AB"/>
    <w:rsid w:val="0040585E"/>
    <w:rsid w:val="004223D4"/>
    <w:rsid w:val="004338AC"/>
    <w:rsid w:val="00452DD1"/>
    <w:rsid w:val="0047031F"/>
    <w:rsid w:val="0048191A"/>
    <w:rsid w:val="004A0A6E"/>
    <w:rsid w:val="004A6928"/>
    <w:rsid w:val="004B205D"/>
    <w:rsid w:val="004C337C"/>
    <w:rsid w:val="004F3577"/>
    <w:rsid w:val="004F3736"/>
    <w:rsid w:val="004F7B22"/>
    <w:rsid w:val="00510E97"/>
    <w:rsid w:val="0051121D"/>
    <w:rsid w:val="00544A3B"/>
    <w:rsid w:val="00547B1C"/>
    <w:rsid w:val="00567707"/>
    <w:rsid w:val="00571834"/>
    <w:rsid w:val="005827EB"/>
    <w:rsid w:val="0059245F"/>
    <w:rsid w:val="005C7E96"/>
    <w:rsid w:val="0061237F"/>
    <w:rsid w:val="00660363"/>
    <w:rsid w:val="006C5869"/>
    <w:rsid w:val="006E6462"/>
    <w:rsid w:val="006F14AD"/>
    <w:rsid w:val="006F6C2B"/>
    <w:rsid w:val="007258E5"/>
    <w:rsid w:val="007371D7"/>
    <w:rsid w:val="00737A8D"/>
    <w:rsid w:val="00763812"/>
    <w:rsid w:val="007673FB"/>
    <w:rsid w:val="00784919"/>
    <w:rsid w:val="007A0E79"/>
    <w:rsid w:val="007B628F"/>
    <w:rsid w:val="008215AF"/>
    <w:rsid w:val="00826606"/>
    <w:rsid w:val="00846E70"/>
    <w:rsid w:val="0084735C"/>
    <w:rsid w:val="00872A45"/>
    <w:rsid w:val="00893BE7"/>
    <w:rsid w:val="008A453F"/>
    <w:rsid w:val="008D2F7F"/>
    <w:rsid w:val="008F2F47"/>
    <w:rsid w:val="00903698"/>
    <w:rsid w:val="00907A2A"/>
    <w:rsid w:val="009665DC"/>
    <w:rsid w:val="009710A3"/>
    <w:rsid w:val="00985591"/>
    <w:rsid w:val="009A73EC"/>
    <w:rsid w:val="009C691B"/>
    <w:rsid w:val="009D11F8"/>
    <w:rsid w:val="009D4523"/>
    <w:rsid w:val="009E1332"/>
    <w:rsid w:val="009E22AF"/>
    <w:rsid w:val="009E7B7E"/>
    <w:rsid w:val="00A43A7A"/>
    <w:rsid w:val="00A6785E"/>
    <w:rsid w:val="00A923D8"/>
    <w:rsid w:val="00AA63A5"/>
    <w:rsid w:val="00AE0424"/>
    <w:rsid w:val="00AE0D42"/>
    <w:rsid w:val="00AE5D58"/>
    <w:rsid w:val="00AE7F4D"/>
    <w:rsid w:val="00AF41D6"/>
    <w:rsid w:val="00B07147"/>
    <w:rsid w:val="00B24F7F"/>
    <w:rsid w:val="00B4558A"/>
    <w:rsid w:val="00B96A05"/>
    <w:rsid w:val="00BB674F"/>
    <w:rsid w:val="00BD27CB"/>
    <w:rsid w:val="00C04109"/>
    <w:rsid w:val="00C313EF"/>
    <w:rsid w:val="00C46D92"/>
    <w:rsid w:val="00C63524"/>
    <w:rsid w:val="00C752F1"/>
    <w:rsid w:val="00C77247"/>
    <w:rsid w:val="00CA0711"/>
    <w:rsid w:val="00CB08E4"/>
    <w:rsid w:val="00CF1F23"/>
    <w:rsid w:val="00CF2B5A"/>
    <w:rsid w:val="00D263F5"/>
    <w:rsid w:val="00D5062F"/>
    <w:rsid w:val="00D60CDB"/>
    <w:rsid w:val="00D769CD"/>
    <w:rsid w:val="00D91ACD"/>
    <w:rsid w:val="00D93FFD"/>
    <w:rsid w:val="00DE0F23"/>
    <w:rsid w:val="00DF55CC"/>
    <w:rsid w:val="00E13D0F"/>
    <w:rsid w:val="00E201E1"/>
    <w:rsid w:val="00EB6F88"/>
    <w:rsid w:val="00EC0192"/>
    <w:rsid w:val="00EE07B4"/>
    <w:rsid w:val="00EE78BC"/>
    <w:rsid w:val="00F04BA3"/>
    <w:rsid w:val="00F1472D"/>
    <w:rsid w:val="00F23459"/>
    <w:rsid w:val="00F46D9F"/>
    <w:rsid w:val="00F57919"/>
    <w:rsid w:val="00F6469C"/>
    <w:rsid w:val="00F66B4F"/>
    <w:rsid w:val="00F76447"/>
    <w:rsid w:val="00F94C59"/>
    <w:rsid w:val="00FB2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2AAB5D"/>
  <w15:docId w15:val="{7912EA6A-708E-47EA-8069-DBF0885E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63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3EB"/>
    <w:rPr>
      <w:rFonts w:ascii="Segoe UI" w:hAnsi="Segoe UI" w:cs="Segoe UI"/>
      <w:sz w:val="18"/>
      <w:szCs w:val="18"/>
    </w:rPr>
  </w:style>
  <w:style w:type="paragraph" w:styleId="Prrafodelista">
    <w:name w:val="List Paragraph"/>
    <w:basedOn w:val="Normal"/>
    <w:uiPriority w:val="34"/>
    <w:qFormat/>
    <w:rsid w:val="009D11F8"/>
    <w:pPr>
      <w:ind w:left="720"/>
      <w:contextualSpacing/>
    </w:pPr>
  </w:style>
  <w:style w:type="paragraph" w:styleId="Textoindependiente2">
    <w:name w:val="Body Text 2"/>
    <w:basedOn w:val="Normal"/>
    <w:link w:val="Textoindependiente2Car"/>
    <w:uiPriority w:val="99"/>
    <w:unhideWhenUsed/>
    <w:rsid w:val="00205C80"/>
    <w:pPr>
      <w:spacing w:after="120" w:line="480" w:lineRule="auto"/>
    </w:pPr>
    <w:rPr>
      <w:rFonts w:ascii="Calibri" w:eastAsia="Calibri" w:hAnsi="Calibri" w:cs="Times New Roman"/>
      <w:szCs w:val="20"/>
      <w:lang w:val="x-none" w:eastAsia="x-none"/>
    </w:rPr>
  </w:style>
  <w:style w:type="character" w:customStyle="1" w:styleId="Textoindependiente2Car">
    <w:name w:val="Texto independiente 2 Car"/>
    <w:basedOn w:val="Fuentedeprrafopredeter"/>
    <w:link w:val="Textoindependiente2"/>
    <w:uiPriority w:val="99"/>
    <w:rsid w:val="00205C80"/>
    <w:rPr>
      <w:rFonts w:ascii="Calibri" w:eastAsia="Calibri" w:hAnsi="Calibri" w:cs="Times New Roman"/>
      <w:szCs w:val="20"/>
      <w:lang w:val="x-none" w:eastAsia="x-none"/>
    </w:rPr>
  </w:style>
  <w:style w:type="paragraph" w:styleId="Encabezado">
    <w:name w:val="header"/>
    <w:basedOn w:val="Normal"/>
    <w:link w:val="EncabezadoCar"/>
    <w:uiPriority w:val="99"/>
    <w:unhideWhenUsed/>
    <w:rsid w:val="00D91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ACD"/>
  </w:style>
  <w:style w:type="paragraph" w:styleId="Piedepgina">
    <w:name w:val="footer"/>
    <w:basedOn w:val="Normal"/>
    <w:link w:val="PiedepginaCar"/>
    <w:uiPriority w:val="99"/>
    <w:unhideWhenUsed/>
    <w:rsid w:val="00D91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4CC3-D522-4933-B0C8-C1593386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725</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Martin Garcia</dc:creator>
  <cp:keywords/>
  <dc:description/>
  <cp:lastModifiedBy>Alberto Roa Arbeteta</cp:lastModifiedBy>
  <cp:revision>6</cp:revision>
  <cp:lastPrinted>2020-03-02T07:31:00Z</cp:lastPrinted>
  <dcterms:created xsi:type="dcterms:W3CDTF">2020-03-02T07:28:00Z</dcterms:created>
  <dcterms:modified xsi:type="dcterms:W3CDTF">2020-03-02T08:51:00Z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6828e-84c6-476f-9ee1-967b1627eecc_Enabled">
    <vt:lpwstr>False</vt:lpwstr>
  </property>
  <property fmtid="{D5CDD505-2E9C-101B-9397-08002B2CF9AE}" pid="3" name="MSIP_Label_2166828e-84c6-476f-9ee1-967b1627eecc_SiteId">
    <vt:lpwstr>faac5f16-6c6a-4379-bf59-205b22f007ec</vt:lpwstr>
  </property>
  <property fmtid="{D5CDD505-2E9C-101B-9397-08002B2CF9AE}" pid="4" name="MSIP_Label_2166828e-84c6-476f-9ee1-967b1627eecc_Owner">
    <vt:lpwstr>cau@grupobme.es</vt:lpwstr>
  </property>
  <property fmtid="{D5CDD505-2E9C-101B-9397-08002B2CF9AE}" pid="5" name="MSIP_Label_2166828e-84c6-476f-9ee1-967b1627eecc_SetDate">
    <vt:lpwstr>2020-03-02T08:51:11.2994125Z</vt:lpwstr>
  </property>
  <property fmtid="{D5CDD505-2E9C-101B-9397-08002B2CF9AE}" pid="6" name="MSIP_Label_2166828e-84c6-476f-9ee1-967b1627eecc_Name">
    <vt:lpwstr>Public</vt:lpwstr>
  </property>
  <property fmtid="{D5CDD505-2E9C-101B-9397-08002B2CF9AE}" pid="7" name="MSIP_Label_2166828e-84c6-476f-9ee1-967b1627eecc_Application">
    <vt:lpwstr>Microsoft Azure Information Protection</vt:lpwstr>
  </property>
  <property fmtid="{D5CDD505-2E9C-101B-9397-08002B2CF9AE}" pid="8" name="MSIP_Label_2166828e-84c6-476f-9ee1-967b1627eecc_ActionId">
    <vt:lpwstr>4ae6fe2d-1dbb-48af-a4e0-bca553c2dd59</vt:lpwstr>
  </property>
  <property fmtid="{D5CDD505-2E9C-101B-9397-08002B2CF9AE}" pid="9" name="MSIP_Label_2166828e-84c6-476f-9ee1-967b1627eecc_Extended_MSFT_Method">
    <vt:lpwstr>Manual</vt:lpwstr>
  </property>
</Properties>
</file>